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58C1" w14:textId="06356438" w:rsidR="00E97402" w:rsidRDefault="00E503C8" w:rsidP="00E503C8">
      <w:pPr>
        <w:pStyle w:val="Text"/>
        <w:jc w:val="center"/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</w:pPr>
      <w:r w:rsidRPr="00E503C8">
        <w:rPr>
          <w:b/>
          <w:sz w:val="32"/>
          <w:szCs w:val="24"/>
        </w:rPr>
        <w:t>Title of the article</w:t>
      </w:r>
    </w:p>
    <w:p w14:paraId="2E01C44A" w14:textId="77777777" w:rsidR="00E6329C" w:rsidRPr="00083FF0" w:rsidRDefault="00E6329C" w:rsidP="00083FF0">
      <w:pPr>
        <w:pStyle w:val="Text"/>
        <w:rPr>
          <w:rFonts w:ascii="微軟正黑體" w:eastAsia="微軟正黑體" w:hAnsi="微軟正黑體" w:cs="微軟正黑體"/>
          <w:b/>
          <w:color w:val="000000"/>
          <w:sz w:val="28"/>
          <w:szCs w:val="28"/>
          <w:lang w:eastAsia="zh-TW"/>
        </w:rPr>
      </w:pPr>
    </w:p>
    <w:p w14:paraId="3C1C997C" w14:textId="52C9B0D7" w:rsidR="009E5233" w:rsidRPr="000860F5" w:rsidRDefault="00017AF2" w:rsidP="009E5233">
      <w:pPr>
        <w:spacing w:line="280" w:lineRule="exact"/>
        <w:jc w:val="center"/>
        <w:rPr>
          <w:rFonts w:eastAsia="ＤＦ平成ゴシック体W5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lang w:eastAsia="zh-TW"/>
        </w:rPr>
        <w:t>F</w:t>
      </w:r>
      <w:r w:rsidR="00133DF9" w:rsidRPr="00133DF9">
        <w:rPr>
          <w:rFonts w:asciiTheme="minorEastAsia" w:hAnsiTheme="minorEastAsia"/>
          <w:b/>
          <w:sz w:val="24"/>
          <w:szCs w:val="24"/>
          <w:lang w:eastAsia="zh-TW"/>
        </w:rPr>
        <w:t xml:space="preserve">irst author </w:t>
      </w:r>
      <w:r w:rsidR="009E5233" w:rsidRPr="000860F5">
        <w:rPr>
          <w:rFonts w:eastAsia="ＤＦ平成ゴシック体W5"/>
          <w:b/>
          <w:sz w:val="24"/>
          <w:szCs w:val="24"/>
        </w:rPr>
        <w:t xml:space="preserve">*, </w:t>
      </w:r>
      <w:r>
        <w:rPr>
          <w:rFonts w:asciiTheme="minorEastAsia" w:hAnsiTheme="minorEastAsia" w:hint="eastAsia"/>
          <w:b/>
          <w:sz w:val="24"/>
          <w:szCs w:val="24"/>
          <w:lang w:eastAsia="zh-TW"/>
        </w:rPr>
        <w:t>S</w:t>
      </w:r>
      <w:r w:rsidR="00133DF9" w:rsidRPr="00133DF9">
        <w:rPr>
          <w:rFonts w:eastAsia="ＤＦ平成ゴシック体W5"/>
          <w:b/>
          <w:sz w:val="24"/>
          <w:szCs w:val="24"/>
        </w:rPr>
        <w:t>econd author</w:t>
      </w:r>
      <w:r w:rsidR="009E5233" w:rsidRPr="000860F5">
        <w:rPr>
          <w:rFonts w:eastAsia="ＤＦ平成ゴシック体W5"/>
          <w:b/>
          <w:sz w:val="24"/>
          <w:szCs w:val="24"/>
        </w:rPr>
        <w:t>**</w:t>
      </w:r>
    </w:p>
    <w:p w14:paraId="1D5B9164" w14:textId="77777777" w:rsidR="006723D1" w:rsidRPr="00410D55" w:rsidRDefault="006723D1" w:rsidP="006723D1">
      <w:pPr>
        <w:spacing w:line="280" w:lineRule="exact"/>
        <w:jc w:val="center"/>
        <w:rPr>
          <w:rFonts w:eastAsia="ＤＦ平成ゴシック体W5"/>
          <w:i/>
          <w:sz w:val="18"/>
          <w:szCs w:val="18"/>
        </w:rPr>
      </w:pPr>
    </w:p>
    <w:p w14:paraId="19E9562D" w14:textId="4A3213F7" w:rsidR="006723D1" w:rsidRPr="00410D55" w:rsidRDefault="006723D1" w:rsidP="006723D1">
      <w:pPr>
        <w:spacing w:line="280" w:lineRule="exact"/>
        <w:jc w:val="center"/>
        <w:rPr>
          <w:rFonts w:eastAsia="ＤＦ平成ゴシック体W5"/>
          <w:i/>
        </w:rPr>
      </w:pPr>
      <w:r w:rsidRPr="00410D55">
        <w:rPr>
          <w:rFonts w:eastAsia="ＤＦ平成ゴシック体W5"/>
          <w:i/>
        </w:rPr>
        <w:t>* University, City, Country</w:t>
      </w:r>
    </w:p>
    <w:p w14:paraId="279BB778" w14:textId="7E34CFCE" w:rsidR="006723D1" w:rsidRPr="00410D55" w:rsidRDefault="006723D1" w:rsidP="006723D1">
      <w:pPr>
        <w:spacing w:line="280" w:lineRule="exact"/>
        <w:jc w:val="center"/>
        <w:rPr>
          <w:rFonts w:eastAsia="ＤＦ平成ゴシック体W5"/>
          <w:i/>
        </w:rPr>
      </w:pPr>
      <w:r w:rsidRPr="00410D55">
        <w:rPr>
          <w:rFonts w:eastAsia="ＤＦ平成ゴシック体W5"/>
          <w:i/>
        </w:rPr>
        <w:t>* * University, City,</w:t>
      </w:r>
      <w:r w:rsidR="002C64F4">
        <w:rPr>
          <w:rFonts w:asciiTheme="minorEastAsia" w:hAnsiTheme="minorEastAsia" w:hint="eastAsia"/>
          <w:i/>
          <w:lang w:eastAsia="zh-TW"/>
        </w:rPr>
        <w:t xml:space="preserve"> </w:t>
      </w:r>
      <w:r w:rsidRPr="00410D55">
        <w:rPr>
          <w:rFonts w:eastAsia="ＤＦ平成ゴシック体W5"/>
          <w:i/>
        </w:rPr>
        <w:t>Country</w:t>
      </w:r>
    </w:p>
    <w:p w14:paraId="43F9C5AB" w14:textId="6021056B" w:rsidR="00083FF0" w:rsidRPr="00EC1603" w:rsidRDefault="00083FF0">
      <w:pPr>
        <w:pStyle w:val="Text"/>
        <w:ind w:firstLine="0"/>
        <w:rPr>
          <w:sz w:val="24"/>
          <w:szCs w:val="24"/>
        </w:rPr>
      </w:pPr>
    </w:p>
    <w:p w14:paraId="2D3DA4ED" w14:textId="53A826CC" w:rsidR="00EC1603" w:rsidRPr="00654B92" w:rsidRDefault="00EC1603" w:rsidP="00EC1603">
      <w:pPr>
        <w:pStyle w:val="a9"/>
        <w:spacing w:line="297" w:lineRule="exact"/>
      </w:pPr>
      <w:r w:rsidRPr="00654B92">
        <w:rPr>
          <w:b/>
        </w:rPr>
        <w:t>Abstract (under 250 words).:</w:t>
      </w:r>
      <w:r w:rsidRPr="00654B92">
        <w:t xml:space="preserve"> The length of the abstract should be about </w:t>
      </w:r>
      <w:r w:rsidR="005A20D2" w:rsidRPr="00654B92">
        <w:rPr>
          <w:rFonts w:hint="eastAsia"/>
          <w:lang w:eastAsia="zh-TW"/>
        </w:rPr>
        <w:t>250</w:t>
      </w:r>
      <w:r w:rsidRPr="00654B92">
        <w:t xml:space="preserve"> words understandable without reference to the body article. A self-contained abstract should be a concise summary of the whole paper. Do not write just the conclusion as the abstract. Further, please include from </w:t>
      </w:r>
      <w:r w:rsidR="005A20D2" w:rsidRPr="00654B92">
        <w:rPr>
          <w:rFonts w:hint="eastAsia"/>
          <w:lang w:eastAsia="zh-TW"/>
        </w:rPr>
        <w:t>4</w:t>
      </w:r>
      <w:r w:rsidRPr="00654B92">
        <w:t xml:space="preserve"> to </w:t>
      </w:r>
      <w:r w:rsidR="005A20D2" w:rsidRPr="00654B92">
        <w:rPr>
          <w:rFonts w:hint="eastAsia"/>
          <w:lang w:eastAsia="zh-TW"/>
        </w:rPr>
        <w:t>6</w:t>
      </w:r>
      <w:r w:rsidR="00F531CE" w:rsidRPr="00654B92">
        <w:rPr>
          <w:rFonts w:hint="eastAsia"/>
          <w:lang w:eastAsia="zh-TW"/>
        </w:rPr>
        <w:t xml:space="preserve"> </w:t>
      </w:r>
      <w:r w:rsidRPr="00654B92">
        <w:t>keywords that describe your paper for indexing purposes.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866FFB" w14:textId="524B9E9A" w:rsidR="00083FF0" w:rsidRPr="00654B92" w:rsidRDefault="00EC1603" w:rsidP="00EC1603">
      <w:pPr>
        <w:pStyle w:val="Text"/>
        <w:ind w:firstLine="0"/>
      </w:pPr>
      <w:r w:rsidRPr="00654B92">
        <w:rPr>
          <w:b/>
        </w:rPr>
        <w:t>Keywords</w:t>
      </w:r>
      <w:r w:rsidR="00F11EF7" w:rsidRPr="00654B92">
        <w:rPr>
          <w:b/>
        </w:rPr>
        <w:t xml:space="preserve"> (less than 6 words)</w:t>
      </w:r>
      <w:r w:rsidRPr="00654B92">
        <w:rPr>
          <w:b/>
        </w:rPr>
        <w:t>:</w:t>
      </w:r>
      <w:r w:rsidRPr="00654B92">
        <w:t xml:space="preserve"> Design Theory, Graphics, Social Design, Service Design, Fashion Design</w:t>
      </w:r>
    </w:p>
    <w:p w14:paraId="6B1385BB" w14:textId="77777777" w:rsidR="00083FF0" w:rsidRDefault="00083FF0">
      <w:pPr>
        <w:pStyle w:val="Text"/>
        <w:ind w:firstLine="0"/>
        <w:rPr>
          <w:sz w:val="18"/>
          <w:szCs w:val="18"/>
          <w:lang w:eastAsia="zh-TW"/>
        </w:rPr>
      </w:pPr>
    </w:p>
    <w:p w14:paraId="498323F7" w14:textId="77777777" w:rsidR="00E97402" w:rsidRPr="002301F3" w:rsidRDefault="00E97402" w:rsidP="00D13459">
      <w:pPr>
        <w:pStyle w:val="1"/>
        <w:jc w:val="left"/>
        <w:rPr>
          <w:sz w:val="24"/>
          <w:szCs w:val="24"/>
        </w:rPr>
      </w:pPr>
      <w:r w:rsidRPr="002301F3">
        <w:rPr>
          <w:sz w:val="24"/>
          <w:szCs w:val="24"/>
        </w:rPr>
        <w:t>INTRODUCTION</w:t>
      </w:r>
    </w:p>
    <w:p w14:paraId="47079265" w14:textId="47FAAAE2" w:rsidR="00D13459" w:rsidRPr="002301F3" w:rsidRDefault="00D13459" w:rsidP="00D13459">
      <w:pPr>
        <w:ind w:firstLineChars="177" w:firstLine="425"/>
        <w:jc w:val="both"/>
        <w:rPr>
          <w:rFonts w:hint="eastAsia"/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</w:rPr>
        <w:t xml:space="preserve">Body of Introduction </w:t>
      </w:r>
      <w:r w:rsidR="004D2FEE" w:rsidRPr="002301F3">
        <w:rPr>
          <w:color w:val="000000"/>
          <w:sz w:val="24"/>
          <w:szCs w:val="24"/>
        </w:rPr>
        <w:t xml:space="preserve">[1]. </w:t>
      </w:r>
      <w:r w:rsidRPr="00D13459">
        <w:rPr>
          <w:color w:val="000000"/>
          <w:sz w:val="32"/>
          <w:szCs w:val="24"/>
        </w:rPr>
        <w:t xml:space="preserve"> </w:t>
      </w:r>
      <w:r w:rsidRPr="00D13459">
        <w:rPr>
          <w:sz w:val="24"/>
        </w:rPr>
        <w:t>Must be a clear, concise and well-written paper in English.</w:t>
      </w:r>
      <w:r>
        <w:rPr>
          <w:sz w:val="24"/>
        </w:rPr>
        <w:t xml:space="preserve"> Single spacing. Font: Times New Roman. Size: 12 pt. </w:t>
      </w:r>
      <w:r w:rsidR="00187E0B">
        <w:rPr>
          <w:rFonts w:hint="eastAsia"/>
          <w:sz w:val="24"/>
          <w:lang w:eastAsia="zh-TW"/>
        </w:rPr>
        <w:t>8 to 20 pages including references.</w:t>
      </w:r>
    </w:p>
    <w:p w14:paraId="08881A77" w14:textId="77777777" w:rsidR="00E97B99" w:rsidRPr="002301F3" w:rsidRDefault="00E97B99" w:rsidP="004D2FEE">
      <w:pPr>
        <w:pStyle w:val="Text"/>
        <w:ind w:firstLine="0"/>
        <w:rPr>
          <w:sz w:val="24"/>
          <w:szCs w:val="24"/>
          <w:lang w:eastAsia="zh-TW"/>
        </w:rPr>
      </w:pPr>
    </w:p>
    <w:p w14:paraId="686BFEAD" w14:textId="77777777" w:rsidR="00E97B99" w:rsidRPr="002301F3" w:rsidRDefault="004D2FEE" w:rsidP="00D13459">
      <w:pPr>
        <w:pStyle w:val="1"/>
        <w:jc w:val="left"/>
        <w:rPr>
          <w:sz w:val="24"/>
          <w:szCs w:val="24"/>
        </w:rPr>
      </w:pPr>
      <w:r w:rsidRPr="002301F3">
        <w:rPr>
          <w:rFonts w:hint="eastAsia"/>
          <w:sz w:val="24"/>
          <w:szCs w:val="24"/>
          <w:lang w:eastAsia="zh-TW"/>
        </w:rPr>
        <w:t>EXPERIMENTS</w:t>
      </w:r>
    </w:p>
    <w:p w14:paraId="12161C93" w14:textId="77777777" w:rsidR="007A0C0B" w:rsidRPr="00D13459" w:rsidRDefault="00D13459" w:rsidP="002301F3">
      <w:pPr>
        <w:pStyle w:val="Default"/>
        <w:ind w:firstLineChars="200" w:firstLine="480"/>
        <w:jc w:val="both"/>
        <w:rPr>
          <w:rFonts w:ascii="Times New Roman" w:hAnsi="Times New Roman" w:cs="Times New Roman"/>
        </w:rPr>
      </w:pPr>
      <w:r w:rsidRPr="00D13459">
        <w:rPr>
          <w:rFonts w:ascii="Times New Roman" w:hAnsi="Times New Roman" w:cs="Times New Roman"/>
        </w:rPr>
        <w:t xml:space="preserve">All figures and tables should be placed in the appropriate place in the manuscript. </w:t>
      </w:r>
      <w:r w:rsidRPr="00D13459">
        <w:rPr>
          <w:rFonts w:ascii="Times New Roman" w:hAnsi="Times New Roman" w:cs="Times New Roman"/>
          <w:shd w:val="clear" w:color="auto" w:fill="FFFFFF"/>
        </w:rPr>
        <w:t>The figures/tables are self-explanatory with captions informatively written to reflect the content of figures/tables.</w:t>
      </w:r>
    </w:p>
    <w:p w14:paraId="7552F230" w14:textId="77777777" w:rsidR="007A0C0B" w:rsidRPr="002301F3" w:rsidRDefault="00D13459" w:rsidP="00D13459">
      <w:pPr>
        <w:pStyle w:val="Default"/>
        <w:ind w:leftChars="-213" w:left="-1" w:hangingChars="177" w:hanging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CA" w:eastAsia="zh-CN"/>
        </w:rPr>
        <w:drawing>
          <wp:inline distT="0" distB="0" distL="0" distR="0" wp14:anchorId="433B5BAF" wp14:editId="57391B38">
            <wp:extent cx="3200400" cy="1866900"/>
            <wp:effectExtent l="0" t="0" r="0" b="1905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A2223E3" w14:textId="77777777" w:rsidR="007A0C0B" w:rsidRPr="002301F3" w:rsidRDefault="007A0C0B" w:rsidP="007A0C0B">
      <w:pPr>
        <w:tabs>
          <w:tab w:val="left" w:pos="709"/>
        </w:tabs>
        <w:spacing w:line="240" w:lineRule="atLeast"/>
        <w:jc w:val="center"/>
        <w:rPr>
          <w:rFonts w:eastAsia="標楷體"/>
          <w:color w:val="000000"/>
          <w:sz w:val="24"/>
          <w:szCs w:val="24"/>
          <w:lang w:eastAsia="zh-TW"/>
        </w:rPr>
      </w:pPr>
      <w:r w:rsidRPr="002301F3">
        <w:rPr>
          <w:rFonts w:eastAsia="標楷體" w:hint="eastAsia"/>
          <w:color w:val="000000"/>
          <w:sz w:val="24"/>
          <w:szCs w:val="24"/>
        </w:rPr>
        <w:t xml:space="preserve">Fig. 1 </w:t>
      </w:r>
      <w:r w:rsidR="0085005A">
        <w:rPr>
          <w:rFonts w:eastAsia="標楷體"/>
          <w:color w:val="000000"/>
          <w:sz w:val="24"/>
          <w:szCs w:val="24"/>
        </w:rPr>
        <w:t>Description of Fig 1</w:t>
      </w:r>
      <w:r w:rsidRPr="002301F3">
        <w:rPr>
          <w:rFonts w:eastAsia="標楷體" w:hint="eastAsia"/>
          <w:color w:val="000000"/>
          <w:sz w:val="24"/>
          <w:szCs w:val="24"/>
          <w:lang w:eastAsia="zh-TW"/>
        </w:rPr>
        <w:t>.</w:t>
      </w:r>
    </w:p>
    <w:p w14:paraId="5AC76619" w14:textId="77777777" w:rsidR="007A0C0B" w:rsidRPr="002301F3" w:rsidRDefault="007A0C0B" w:rsidP="002301F3">
      <w:pPr>
        <w:pStyle w:val="Default"/>
        <w:ind w:firstLineChars="200" w:firstLine="480"/>
        <w:jc w:val="center"/>
        <w:rPr>
          <w:rFonts w:ascii="Times New Roman" w:hAnsi="Times New Roman" w:cs="Times New Roman"/>
        </w:rPr>
      </w:pPr>
    </w:p>
    <w:p w14:paraId="2EA4B47C" w14:textId="77777777" w:rsidR="00D2042C" w:rsidRPr="00D2042C" w:rsidRDefault="00D2042C" w:rsidP="00D2042C">
      <w:pPr>
        <w:rPr>
          <w:sz w:val="24"/>
        </w:rPr>
      </w:pPr>
      <w:r w:rsidRPr="00D2042C">
        <w:rPr>
          <w:sz w:val="24"/>
        </w:rPr>
        <w:t>Each section shall follow numerical numbers (e.g., 2, 2.1, 2.1.1). Should limit to 3 levels.</w:t>
      </w:r>
      <w:r w:rsidR="00CA147D">
        <w:rPr>
          <w:sz w:val="24"/>
        </w:rPr>
        <w:t xml:space="preserve"> </w:t>
      </w:r>
      <w:r w:rsidR="00CA147D" w:rsidRPr="00CA147D">
        <w:rPr>
          <w:sz w:val="24"/>
          <w:szCs w:val="24"/>
        </w:rPr>
        <w:t xml:space="preserve">Please ensure acronyms are defined when they first appear. </w:t>
      </w:r>
      <w:r w:rsidR="00CA147D" w:rsidRPr="00CA147D">
        <w:rPr>
          <w:sz w:val="24"/>
          <w:szCs w:val="24"/>
          <w:shd w:val="clear" w:color="auto" w:fill="FFFFFF"/>
        </w:rPr>
        <w:t>There is no need to define any acronyms when they will not reappear in th</w:t>
      </w:r>
      <w:r w:rsidR="00CA147D">
        <w:rPr>
          <w:sz w:val="24"/>
          <w:szCs w:val="24"/>
          <w:shd w:val="clear" w:color="auto" w:fill="FFFFFF"/>
        </w:rPr>
        <w:t xml:space="preserve">e text. Also, simple elements or </w:t>
      </w:r>
      <w:r w:rsidR="00CA147D" w:rsidRPr="00CA147D">
        <w:rPr>
          <w:sz w:val="24"/>
          <w:szCs w:val="24"/>
          <w:shd w:val="clear" w:color="auto" w:fill="FFFFFF"/>
        </w:rPr>
        <w:t>compounds need not be defined.</w:t>
      </w:r>
    </w:p>
    <w:p w14:paraId="7FACC5FF" w14:textId="77777777" w:rsidR="007A0C0B" w:rsidRPr="00617962" w:rsidRDefault="00547E83" w:rsidP="002301F3">
      <w:pPr>
        <w:ind w:firstLineChars="200" w:firstLine="480"/>
        <w:jc w:val="both"/>
        <w:rPr>
          <w:iCs/>
          <w:sz w:val="24"/>
          <w:szCs w:val="24"/>
        </w:rPr>
      </w:pPr>
      <w:r w:rsidRPr="00617962">
        <w:rPr>
          <w:sz w:val="24"/>
          <w:szCs w:val="24"/>
          <w:shd w:val="clear" w:color="auto" w:fill="FFFFFF"/>
        </w:rPr>
        <w:t>Please use scientific notation, e.g., 2.5 x 10</w:t>
      </w:r>
      <w:r w:rsidRPr="00617962">
        <w:rPr>
          <w:sz w:val="24"/>
          <w:szCs w:val="24"/>
          <w:shd w:val="clear" w:color="auto" w:fill="FFFFFF"/>
          <w:vertAlign w:val="superscript"/>
        </w:rPr>
        <w:t>-3</w:t>
      </w:r>
      <w:r w:rsidRPr="00617962">
        <w:rPr>
          <w:sz w:val="24"/>
          <w:szCs w:val="24"/>
          <w:shd w:val="clear" w:color="auto" w:fill="FFFFFF"/>
        </w:rPr>
        <w:t> h</w:t>
      </w:r>
      <w:r w:rsidRPr="00617962">
        <w:rPr>
          <w:sz w:val="24"/>
          <w:szCs w:val="24"/>
          <w:shd w:val="clear" w:color="auto" w:fill="FFFFFF"/>
          <w:vertAlign w:val="superscript"/>
        </w:rPr>
        <w:t>-1</w:t>
      </w:r>
      <w:r w:rsidRPr="00617962">
        <w:rPr>
          <w:sz w:val="24"/>
          <w:szCs w:val="24"/>
          <w:shd w:val="clear" w:color="auto" w:fill="FFFFFF"/>
        </w:rPr>
        <w:t> (not 0.0025 h</w:t>
      </w:r>
      <w:r w:rsidRPr="00617962">
        <w:rPr>
          <w:sz w:val="24"/>
          <w:szCs w:val="24"/>
          <w:shd w:val="clear" w:color="auto" w:fill="FFFFFF"/>
          <w:vertAlign w:val="superscript"/>
        </w:rPr>
        <w:t>-1</w:t>
      </w:r>
      <w:r w:rsidRPr="00617962">
        <w:rPr>
          <w:sz w:val="24"/>
          <w:szCs w:val="24"/>
          <w:shd w:val="clear" w:color="auto" w:fill="FFFFFF"/>
        </w:rPr>
        <w:t>). Also, pH values cannot be averaged. Unless otherwise noted, the first-order rate constant is always based on the natural log</w:t>
      </w:r>
      <w:r w:rsidR="007A0C0B" w:rsidRPr="00617962">
        <w:rPr>
          <w:iCs/>
          <w:sz w:val="24"/>
          <w:szCs w:val="24"/>
        </w:rPr>
        <w:t>.</w:t>
      </w:r>
      <w:r w:rsidR="00617962" w:rsidRPr="00617962">
        <w:rPr>
          <w:iCs/>
          <w:sz w:val="24"/>
          <w:szCs w:val="24"/>
        </w:rPr>
        <w:t xml:space="preserve"> </w:t>
      </w:r>
      <w:r w:rsidR="00617962" w:rsidRPr="00617962">
        <w:rPr>
          <w:sz w:val="24"/>
          <w:szCs w:val="24"/>
          <w:shd w:val="clear" w:color="auto" w:fill="FFFFFF"/>
        </w:rPr>
        <w:t>Please use scientific notation, e.g., 2.5 x 10</w:t>
      </w:r>
      <w:r w:rsidR="00617962" w:rsidRPr="00617962">
        <w:rPr>
          <w:sz w:val="24"/>
          <w:szCs w:val="24"/>
          <w:shd w:val="clear" w:color="auto" w:fill="FFFFFF"/>
          <w:vertAlign w:val="superscript"/>
        </w:rPr>
        <w:t>-3</w:t>
      </w:r>
      <w:r w:rsidR="00617962" w:rsidRPr="00617962">
        <w:rPr>
          <w:sz w:val="24"/>
          <w:szCs w:val="24"/>
          <w:shd w:val="clear" w:color="auto" w:fill="FFFFFF"/>
        </w:rPr>
        <w:t> h</w:t>
      </w:r>
      <w:r w:rsidR="00617962" w:rsidRPr="00617962">
        <w:rPr>
          <w:sz w:val="24"/>
          <w:szCs w:val="24"/>
          <w:shd w:val="clear" w:color="auto" w:fill="FFFFFF"/>
          <w:vertAlign w:val="superscript"/>
        </w:rPr>
        <w:t>-1</w:t>
      </w:r>
      <w:r w:rsidR="00617962" w:rsidRPr="00617962">
        <w:rPr>
          <w:sz w:val="24"/>
          <w:szCs w:val="24"/>
          <w:shd w:val="clear" w:color="auto" w:fill="FFFFFF"/>
        </w:rPr>
        <w:t> (not 0.0025 h</w:t>
      </w:r>
      <w:r w:rsidR="00617962" w:rsidRPr="00617962">
        <w:rPr>
          <w:sz w:val="24"/>
          <w:szCs w:val="24"/>
          <w:shd w:val="clear" w:color="auto" w:fill="FFFFFF"/>
          <w:vertAlign w:val="superscript"/>
        </w:rPr>
        <w:t>-1</w:t>
      </w:r>
      <w:r w:rsidR="00617962" w:rsidRPr="00617962">
        <w:rPr>
          <w:sz w:val="24"/>
          <w:szCs w:val="24"/>
          <w:shd w:val="clear" w:color="auto" w:fill="FFFFFF"/>
        </w:rPr>
        <w:t>). Also, pH values cannot be averaged. Use lowercase k for rate constants and for prefix k, e.g., kg (not Kg) and uppercase K for equilibrium constants. Try to take advantage of using prefix k, M, etc., e.g., 120 kPa pressure, 10 Mt NO</w:t>
      </w:r>
      <w:r w:rsidR="00617962" w:rsidRPr="00617962">
        <w:rPr>
          <w:sz w:val="24"/>
          <w:szCs w:val="24"/>
          <w:shd w:val="clear" w:color="auto" w:fill="FFFFFF"/>
          <w:vertAlign w:val="subscript"/>
        </w:rPr>
        <w:t>x</w:t>
      </w:r>
      <w:r w:rsidR="00617962" w:rsidRPr="00617962">
        <w:rPr>
          <w:sz w:val="24"/>
          <w:szCs w:val="24"/>
          <w:shd w:val="clear" w:color="auto" w:fill="FFFFFF"/>
        </w:rPr>
        <w:t> emission</w:t>
      </w:r>
      <w:r w:rsidR="00617962">
        <w:rPr>
          <w:sz w:val="24"/>
          <w:szCs w:val="24"/>
          <w:shd w:val="clear" w:color="auto" w:fill="FFFFFF"/>
        </w:rPr>
        <w:t>.</w:t>
      </w:r>
    </w:p>
    <w:p w14:paraId="2234B662" w14:textId="77777777" w:rsidR="00E97B99" w:rsidRPr="002301F3" w:rsidRDefault="00E97B99" w:rsidP="007A0C0B">
      <w:pPr>
        <w:pStyle w:val="Text"/>
        <w:ind w:firstLine="0"/>
        <w:rPr>
          <w:sz w:val="24"/>
          <w:szCs w:val="24"/>
          <w:lang w:eastAsia="zh-TW"/>
        </w:rPr>
      </w:pPr>
    </w:p>
    <w:p w14:paraId="5B45930F" w14:textId="77777777" w:rsidR="00E97B99" w:rsidRPr="002301F3" w:rsidRDefault="007A0C0B" w:rsidP="00A42BC4">
      <w:pPr>
        <w:pStyle w:val="1"/>
        <w:jc w:val="left"/>
        <w:rPr>
          <w:sz w:val="24"/>
          <w:szCs w:val="24"/>
        </w:rPr>
      </w:pPr>
      <w:r w:rsidRPr="002301F3">
        <w:rPr>
          <w:rFonts w:hint="eastAsia"/>
          <w:sz w:val="24"/>
          <w:szCs w:val="24"/>
          <w:lang w:eastAsia="zh-TW"/>
        </w:rPr>
        <w:lastRenderedPageBreak/>
        <w:t>RESULTS AND DISCUSSION</w:t>
      </w:r>
    </w:p>
    <w:p w14:paraId="17278EE7" w14:textId="77777777" w:rsidR="007A0C0B" w:rsidRPr="00D432B6" w:rsidRDefault="00D432B6" w:rsidP="002301F3">
      <w:pPr>
        <w:ind w:firstLineChars="200" w:firstLine="480"/>
        <w:jc w:val="both"/>
        <w:rPr>
          <w:color w:val="000000"/>
          <w:sz w:val="24"/>
          <w:szCs w:val="24"/>
          <w:lang w:eastAsia="zh-TW"/>
        </w:rPr>
      </w:pPr>
      <w:r w:rsidRPr="00D432B6">
        <w:rPr>
          <w:sz w:val="24"/>
          <w:szCs w:val="24"/>
          <w:shd w:val="clear" w:color="auto" w:fill="FFFFFF"/>
        </w:rPr>
        <w:t>Well-known equations such as 1st-order kinetics and contaminant removal efficiency [(C</w:t>
      </w:r>
      <w:r w:rsidRPr="00D432B6">
        <w:rPr>
          <w:sz w:val="24"/>
          <w:szCs w:val="24"/>
          <w:shd w:val="clear" w:color="auto" w:fill="FFFFFF"/>
          <w:vertAlign w:val="subscript"/>
        </w:rPr>
        <w:t>o</w:t>
      </w:r>
      <w:r w:rsidRPr="00D432B6">
        <w:rPr>
          <w:sz w:val="24"/>
          <w:szCs w:val="24"/>
          <w:shd w:val="clear" w:color="auto" w:fill="FFFFFF"/>
        </w:rPr>
        <w:t>-C)/C</w:t>
      </w:r>
      <w:r w:rsidRPr="00D432B6">
        <w:rPr>
          <w:sz w:val="24"/>
          <w:szCs w:val="24"/>
          <w:shd w:val="clear" w:color="auto" w:fill="FFFFFF"/>
          <w:vertAlign w:val="subscript"/>
        </w:rPr>
        <w:t>o</w:t>
      </w:r>
      <w:r w:rsidRPr="00D432B6">
        <w:rPr>
          <w:sz w:val="24"/>
          <w:szCs w:val="24"/>
          <w:shd w:val="clear" w:color="auto" w:fill="FFFFFF"/>
        </w:rPr>
        <w:t> x100%] should not be included in the text. With formula placed in the same line, the solidus format (a/b) should be used. When equation is in a separate line, the stack format ( </w:t>
      </w:r>
      <w:r w:rsidRPr="00D432B6">
        <w:rPr>
          <w:noProof/>
          <w:color w:val="007AB2"/>
          <w:sz w:val="24"/>
          <w:szCs w:val="24"/>
          <w:vertAlign w:val="subscript"/>
          <w:lang w:val="en-CA" w:eastAsia="zh-CN"/>
        </w:rPr>
        <w:drawing>
          <wp:inline distT="0" distB="0" distL="0" distR="0" wp14:anchorId="44D61A98" wp14:editId="64C71E98">
            <wp:extent cx="95250" cy="314325"/>
            <wp:effectExtent l="0" t="0" r="0" b="9525"/>
            <wp:docPr id="6" name="圖片 6" descr="http://latex.codecogs.com/gif.latex?\frac%7ba%7d%7bb%7d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tex.codecogs.com/gif.latex?\frac%7ba%7d%7bb%7d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2B6">
        <w:rPr>
          <w:sz w:val="24"/>
          <w:szCs w:val="24"/>
          <w:shd w:val="clear" w:color="auto" w:fill="FFFFFF"/>
        </w:rPr>
        <w:t xml:space="preserve"> ) and not solidus one should be used. </w:t>
      </w:r>
      <w:r w:rsidR="007A0C0B" w:rsidRPr="00D432B6">
        <w:rPr>
          <w:color w:val="000000"/>
          <w:sz w:val="24"/>
          <w:szCs w:val="24"/>
        </w:rPr>
        <w:t xml:space="preserve"> </w:t>
      </w:r>
    </w:p>
    <w:p w14:paraId="63A1EF56" w14:textId="77777777" w:rsidR="003F2625" w:rsidRPr="002301F3" w:rsidRDefault="003F2625" w:rsidP="002301F3">
      <w:pPr>
        <w:ind w:firstLineChars="200" w:firstLine="480"/>
        <w:jc w:val="both"/>
        <w:rPr>
          <w:color w:val="000000"/>
          <w:sz w:val="24"/>
          <w:szCs w:val="24"/>
          <w:lang w:eastAsia="zh-TW"/>
        </w:rPr>
      </w:pPr>
    </w:p>
    <w:p w14:paraId="566791A7" w14:textId="77777777" w:rsidR="007A0C0B" w:rsidRPr="002301F3" w:rsidRDefault="00547E83" w:rsidP="00850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able 1</w:t>
      </w:r>
      <w:r w:rsidR="00A42BC4">
        <w:rPr>
          <w:sz w:val="24"/>
          <w:szCs w:val="24"/>
        </w:rPr>
        <w:t xml:space="preserve"> </w:t>
      </w:r>
      <w:r w:rsidR="00810D17">
        <w:rPr>
          <w:sz w:val="24"/>
          <w:szCs w:val="24"/>
        </w:rPr>
        <w:t>Description</w:t>
      </w:r>
      <w:r w:rsidR="00A42BC4">
        <w:rPr>
          <w:sz w:val="24"/>
          <w:szCs w:val="24"/>
        </w:rPr>
        <w:t xml:space="preserve"> of Table</w:t>
      </w:r>
      <w:r w:rsidR="00810D17">
        <w:rPr>
          <w:rFonts w:hint="eastAsia"/>
          <w:sz w:val="24"/>
          <w:szCs w:val="24"/>
        </w:rPr>
        <w:t xml:space="preserve"> 1</w:t>
      </w:r>
    </w:p>
    <w:tbl>
      <w:tblPr>
        <w:tblW w:w="52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791"/>
        <w:gridCol w:w="850"/>
        <w:gridCol w:w="851"/>
        <w:gridCol w:w="992"/>
        <w:gridCol w:w="910"/>
      </w:tblGrid>
      <w:tr w:rsidR="00324802" w:rsidRPr="002301F3" w14:paraId="75AEA983" w14:textId="77777777" w:rsidTr="00324802">
        <w:trPr>
          <w:trHeight w:val="321"/>
          <w:jc w:val="center"/>
        </w:trPr>
        <w:tc>
          <w:tcPr>
            <w:tcW w:w="8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A495" w14:textId="77777777" w:rsidR="00AA7DC3" w:rsidRPr="002301F3" w:rsidRDefault="00A42BC4" w:rsidP="00324802">
            <w:pPr>
              <w:spacing w:line="276" w:lineRule="auto"/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7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DE12" w14:textId="77777777" w:rsidR="00AA7DC3" w:rsidRPr="002301F3" w:rsidRDefault="00A42BC4" w:rsidP="00324802">
            <w:pPr>
              <w:spacing w:line="276" w:lineRule="auto"/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/>
                <w:b/>
                <w:color w:val="000000"/>
                <w:sz w:val="24"/>
                <w:szCs w:val="24"/>
              </w:rPr>
              <w:t>Col 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0844" w14:textId="77777777" w:rsidR="00AA7DC3" w:rsidRPr="002301F3" w:rsidRDefault="00A42BC4" w:rsidP="00324802">
            <w:pPr>
              <w:spacing w:line="276" w:lineRule="auto"/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/>
                <w:b/>
                <w:color w:val="000000"/>
                <w:sz w:val="24"/>
                <w:szCs w:val="24"/>
              </w:rPr>
              <w:t>Col 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0D97" w14:textId="77777777" w:rsidR="00AA7DC3" w:rsidRPr="002301F3" w:rsidRDefault="00A42BC4" w:rsidP="00324802">
            <w:pPr>
              <w:spacing w:line="276" w:lineRule="auto"/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/>
                <w:b/>
                <w:color w:val="000000"/>
                <w:sz w:val="24"/>
                <w:szCs w:val="24"/>
              </w:rPr>
              <w:t>Col 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417C" w14:textId="77777777" w:rsidR="00AA7DC3" w:rsidRPr="002301F3" w:rsidRDefault="00A42BC4" w:rsidP="00324802">
            <w:pPr>
              <w:spacing w:line="276" w:lineRule="auto"/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/>
                <w:b/>
                <w:color w:val="000000"/>
                <w:sz w:val="24"/>
                <w:szCs w:val="24"/>
              </w:rPr>
              <w:t>Col 4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ED8A" w14:textId="77777777" w:rsidR="00AA7DC3" w:rsidRPr="00A42BC4" w:rsidRDefault="00A42BC4" w:rsidP="00324802">
            <w:pPr>
              <w:spacing w:line="276" w:lineRule="auto"/>
              <w:jc w:val="center"/>
              <w:rPr>
                <w:rFonts w:eastAsia="標楷體"/>
                <w:b/>
                <w:color w:val="000000"/>
                <w:sz w:val="24"/>
                <w:szCs w:val="24"/>
              </w:rPr>
            </w:pPr>
            <w:r>
              <w:rPr>
                <w:rFonts w:eastAsia="標楷體"/>
                <w:b/>
                <w:color w:val="000000"/>
                <w:sz w:val="24"/>
                <w:szCs w:val="24"/>
              </w:rPr>
              <w:t>Col 5</w:t>
            </w:r>
          </w:p>
        </w:tc>
      </w:tr>
      <w:tr w:rsidR="00324802" w:rsidRPr="00276C10" w14:paraId="72E63D33" w14:textId="77777777" w:rsidTr="00324802">
        <w:trPr>
          <w:trHeight w:val="184"/>
          <w:jc w:val="center"/>
        </w:trPr>
        <w:tc>
          <w:tcPr>
            <w:tcW w:w="89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F376" w14:textId="77777777" w:rsidR="00AA7DC3" w:rsidRPr="00276C10" w:rsidRDefault="00AA7DC3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CCDC" w14:textId="77777777" w:rsidR="00AA7DC3" w:rsidRPr="00276C10" w:rsidRDefault="00A42BC4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ABC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D8E957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0.57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7C8B24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0.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56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F2CA6D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5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6.86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4CBC72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10.37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33</w:t>
            </w:r>
          </w:p>
        </w:tc>
      </w:tr>
      <w:tr w:rsidR="00324802" w:rsidRPr="00276C10" w14:paraId="7C33A8CF" w14:textId="77777777" w:rsidTr="00324802">
        <w:trPr>
          <w:trHeight w:val="258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BAED" w14:textId="77777777" w:rsidR="00AA7DC3" w:rsidRPr="00276C10" w:rsidRDefault="00AA7DC3" w:rsidP="0061796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1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.</w:t>
            </w:r>
            <w:r w:rsidR="00617962" w:rsidRPr="00276C10">
              <w:rPr>
                <w:rFonts w:eastAsia="標楷體"/>
                <w:color w:val="000000"/>
                <w:sz w:val="21"/>
                <w:szCs w:val="24"/>
              </w:rPr>
              <w:t>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D111" w14:textId="77777777" w:rsidR="00AA7DC3" w:rsidRPr="00276C10" w:rsidRDefault="00A42BC4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D</w:t>
            </w:r>
            <w:r w:rsidR="00AA7DC3" w:rsidRPr="00276C10">
              <w:rPr>
                <w:rFonts w:eastAsia="標楷體"/>
                <w:color w:val="000000"/>
                <w:sz w:val="21"/>
                <w:szCs w:val="24"/>
              </w:rPr>
              <w:t>F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4A5125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0.63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17B55B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0.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64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557BF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6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6.77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54259D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17.03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51</w:t>
            </w:r>
          </w:p>
        </w:tc>
      </w:tr>
      <w:tr w:rsidR="00324802" w:rsidRPr="00276C10" w14:paraId="3B32E0CF" w14:textId="77777777" w:rsidTr="00324802">
        <w:trPr>
          <w:trHeight w:val="264"/>
          <w:jc w:val="center"/>
        </w:trPr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16EA" w14:textId="77777777" w:rsidR="00AA7DC3" w:rsidRPr="00276C10" w:rsidRDefault="00AA7DC3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09D2" w14:textId="77777777" w:rsidR="00AA7DC3" w:rsidRPr="00276C10" w:rsidRDefault="00AA7DC3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NF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71659A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0.65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539425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0.7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1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67290D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70.61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9EE138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18.62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43</w:t>
            </w:r>
          </w:p>
        </w:tc>
      </w:tr>
      <w:tr w:rsidR="00324802" w:rsidRPr="00276C10" w14:paraId="59948454" w14:textId="77777777" w:rsidTr="00324802">
        <w:trPr>
          <w:trHeight w:val="164"/>
          <w:jc w:val="center"/>
        </w:trPr>
        <w:tc>
          <w:tcPr>
            <w:tcW w:w="8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3945" w14:textId="77777777" w:rsidR="00AA7DC3" w:rsidRPr="00276C10" w:rsidRDefault="00AA7DC3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nil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DE44" w14:textId="77777777" w:rsidR="00AA7DC3" w:rsidRPr="00276C10" w:rsidRDefault="00A42BC4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ABC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379426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0.54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3B272F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0.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38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5B0473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6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6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23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FFFFFF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C68978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26.63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7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1</w:t>
            </w:r>
          </w:p>
        </w:tc>
      </w:tr>
      <w:tr w:rsidR="00324802" w:rsidRPr="00276C10" w14:paraId="0E38D533" w14:textId="77777777" w:rsidTr="00324802">
        <w:trPr>
          <w:trHeight w:val="262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6C26" w14:textId="77777777" w:rsidR="00AA7DC3" w:rsidRPr="00276C10" w:rsidRDefault="00AA7DC3" w:rsidP="0061796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0.5</w:t>
            </w:r>
            <w:r w:rsidR="00617962" w:rsidRPr="00276C10">
              <w:rPr>
                <w:rFonts w:eastAsia="標楷體"/>
                <w:color w:val="000000"/>
                <w:sz w:val="21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2BB48" w14:textId="77777777" w:rsidR="00AA7DC3" w:rsidRPr="00276C10" w:rsidRDefault="00A42BC4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D</w:t>
            </w:r>
            <w:r w:rsidR="00AA7DC3" w:rsidRPr="00276C10">
              <w:rPr>
                <w:rFonts w:eastAsia="標楷體"/>
                <w:color w:val="000000"/>
                <w:sz w:val="21"/>
                <w:szCs w:val="24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478BF3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color w:val="000000"/>
                <w:sz w:val="21"/>
                <w:szCs w:val="24"/>
              </w:rPr>
            </w:pPr>
            <w:r w:rsidRPr="00276C10">
              <w:rPr>
                <w:rFonts w:hint="eastAsia"/>
                <w:color w:val="000000"/>
                <w:sz w:val="21"/>
                <w:szCs w:val="24"/>
              </w:rPr>
              <w:t>0.60</w:t>
            </w:r>
            <w:r w:rsidRPr="00276C10">
              <w:rPr>
                <w:color w:val="000000"/>
                <w:sz w:val="21"/>
                <w:szCs w:val="24"/>
              </w:rPr>
              <w:t>±0.0</w:t>
            </w:r>
            <w:r w:rsidRPr="00276C10">
              <w:rPr>
                <w:rFonts w:hint="eastAsia"/>
                <w:color w:val="000000"/>
                <w:sz w:val="21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D0DE77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color w:val="000000"/>
                <w:sz w:val="21"/>
                <w:szCs w:val="24"/>
              </w:rPr>
            </w:pPr>
            <w:r w:rsidRPr="00276C10">
              <w:rPr>
                <w:color w:val="000000"/>
                <w:sz w:val="21"/>
                <w:szCs w:val="24"/>
              </w:rPr>
              <w:t>0.</w:t>
            </w:r>
            <w:r w:rsidRPr="00276C10">
              <w:rPr>
                <w:rFonts w:hint="eastAsia"/>
                <w:color w:val="000000"/>
                <w:sz w:val="21"/>
                <w:szCs w:val="24"/>
              </w:rPr>
              <w:t>45</w:t>
            </w:r>
            <w:r w:rsidRPr="00276C10">
              <w:rPr>
                <w:color w:val="000000"/>
                <w:sz w:val="21"/>
                <w:szCs w:val="24"/>
              </w:rPr>
              <w:t>±0.0</w:t>
            </w:r>
            <w:r w:rsidRPr="00276C10">
              <w:rPr>
                <w:rFonts w:hint="eastAsia"/>
                <w:color w:val="000000"/>
                <w:sz w:val="21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F3585E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color w:val="000000"/>
                <w:sz w:val="21"/>
                <w:szCs w:val="24"/>
              </w:rPr>
            </w:pPr>
            <w:r w:rsidRPr="00276C10">
              <w:rPr>
                <w:color w:val="000000"/>
                <w:sz w:val="21"/>
                <w:szCs w:val="24"/>
              </w:rPr>
              <w:t>68.</w:t>
            </w:r>
            <w:r w:rsidRPr="00276C10">
              <w:rPr>
                <w:rFonts w:hint="eastAsia"/>
                <w:color w:val="000000"/>
                <w:sz w:val="21"/>
                <w:szCs w:val="24"/>
              </w:rPr>
              <w:t>91</w:t>
            </w:r>
            <w:r w:rsidRPr="00276C10">
              <w:rPr>
                <w:color w:val="000000"/>
                <w:sz w:val="21"/>
                <w:szCs w:val="24"/>
              </w:rPr>
              <w:t>±0.01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91DF86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color w:val="000000"/>
                <w:sz w:val="21"/>
                <w:szCs w:val="24"/>
              </w:rPr>
            </w:pPr>
            <w:r w:rsidRPr="00276C10">
              <w:rPr>
                <w:rFonts w:hint="eastAsia"/>
                <w:color w:val="000000"/>
                <w:sz w:val="21"/>
                <w:szCs w:val="24"/>
              </w:rPr>
              <w:t>36.48</w:t>
            </w:r>
            <w:r w:rsidRPr="00276C10">
              <w:rPr>
                <w:color w:val="000000"/>
                <w:sz w:val="21"/>
                <w:szCs w:val="24"/>
              </w:rPr>
              <w:t>±0.</w:t>
            </w:r>
            <w:r w:rsidRPr="00276C10">
              <w:rPr>
                <w:rFonts w:hint="eastAsia"/>
                <w:color w:val="000000"/>
                <w:sz w:val="21"/>
                <w:szCs w:val="24"/>
              </w:rPr>
              <w:t>17</w:t>
            </w:r>
          </w:p>
        </w:tc>
      </w:tr>
      <w:tr w:rsidR="00324802" w:rsidRPr="00276C10" w14:paraId="0225CEA2" w14:textId="77777777" w:rsidTr="00324802">
        <w:trPr>
          <w:trHeight w:val="238"/>
          <w:jc w:val="center"/>
        </w:trPr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BDE0" w14:textId="77777777" w:rsidR="00AA7DC3" w:rsidRPr="00276C10" w:rsidRDefault="00AA7DC3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04A2" w14:textId="77777777" w:rsidR="00AA7DC3" w:rsidRPr="00276C10" w:rsidRDefault="00AA7DC3" w:rsidP="00324802">
            <w:pPr>
              <w:spacing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NF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EA6E8E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0.60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9FFDCD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0.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54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±0.02</w:t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8857E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/>
                <w:color w:val="000000"/>
                <w:sz w:val="21"/>
                <w:szCs w:val="24"/>
              </w:rPr>
              <w:t>7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3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97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±0.0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0</w:t>
            </w:r>
          </w:p>
        </w:tc>
        <w:tc>
          <w:tcPr>
            <w:tcW w:w="910" w:type="dxa"/>
            <w:tcBorders>
              <w:top w:val="nil"/>
              <w:left w:val="single" w:sz="8" w:space="0" w:color="FFFFFF"/>
              <w:bottom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861023" w14:textId="77777777" w:rsidR="00AA7DC3" w:rsidRPr="00276C10" w:rsidRDefault="00AA7DC3" w:rsidP="002301F3">
            <w:pPr>
              <w:spacing w:beforeLines="50" w:before="120" w:line="276" w:lineRule="auto"/>
              <w:jc w:val="center"/>
              <w:rPr>
                <w:rFonts w:eastAsia="標楷體"/>
                <w:color w:val="000000"/>
                <w:sz w:val="21"/>
                <w:szCs w:val="24"/>
              </w:rPr>
            </w:pP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46.99</w:t>
            </w:r>
            <w:r w:rsidRPr="00276C10">
              <w:rPr>
                <w:rFonts w:eastAsia="標楷體"/>
                <w:color w:val="000000"/>
                <w:sz w:val="21"/>
                <w:szCs w:val="24"/>
              </w:rPr>
              <w:t>±0.</w:t>
            </w:r>
            <w:r w:rsidRPr="00276C10">
              <w:rPr>
                <w:rFonts w:eastAsia="標楷體" w:hint="eastAsia"/>
                <w:color w:val="000000"/>
                <w:sz w:val="21"/>
                <w:szCs w:val="24"/>
              </w:rPr>
              <w:t>48</w:t>
            </w:r>
          </w:p>
        </w:tc>
      </w:tr>
    </w:tbl>
    <w:p w14:paraId="7F74CE00" w14:textId="77777777" w:rsidR="00AA7DC3" w:rsidRPr="002301F3" w:rsidRDefault="00AA7DC3" w:rsidP="007A0C0B">
      <w:pPr>
        <w:jc w:val="both"/>
        <w:rPr>
          <w:color w:val="000000"/>
          <w:sz w:val="24"/>
          <w:szCs w:val="24"/>
          <w:lang w:eastAsia="zh-TW"/>
        </w:rPr>
      </w:pPr>
    </w:p>
    <w:p w14:paraId="3F0FDC33" w14:textId="77777777" w:rsidR="007A0C0B" w:rsidRPr="00493DFE" w:rsidRDefault="00493DFE" w:rsidP="007A0C0B">
      <w:pPr>
        <w:jc w:val="both"/>
        <w:rPr>
          <w:rFonts w:eastAsia="標楷體"/>
          <w:color w:val="000000"/>
          <w:sz w:val="24"/>
          <w:szCs w:val="24"/>
        </w:rPr>
      </w:pPr>
      <w:r w:rsidRPr="00493DFE">
        <w:rPr>
          <w:sz w:val="24"/>
          <w:szCs w:val="24"/>
          <w:shd w:val="clear" w:color="auto" w:fill="FFFFFF"/>
        </w:rPr>
        <w:t>All variables including Greek letters must be clearly defined with units of measurement provided. Use the appropriate subscript and superscript styles.</w:t>
      </w:r>
    </w:p>
    <w:p w14:paraId="5E7F6738" w14:textId="77777777" w:rsidR="007A0C0B" w:rsidRPr="002301F3" w:rsidRDefault="007A0C0B" w:rsidP="00375CBA">
      <w:pPr>
        <w:tabs>
          <w:tab w:val="left" w:pos="709"/>
        </w:tabs>
        <w:spacing w:line="240" w:lineRule="atLeast"/>
        <w:jc w:val="both"/>
        <w:rPr>
          <w:sz w:val="24"/>
          <w:szCs w:val="24"/>
          <w:lang w:eastAsia="zh-TW"/>
        </w:rPr>
      </w:pPr>
    </w:p>
    <w:p w14:paraId="58A7AF40" w14:textId="77777777" w:rsidR="00AA7DC3" w:rsidRPr="002301F3" w:rsidRDefault="00AA7DC3" w:rsidP="00375CBA">
      <w:pPr>
        <w:tabs>
          <w:tab w:val="left" w:pos="709"/>
        </w:tabs>
        <w:spacing w:line="240" w:lineRule="atLeast"/>
        <w:jc w:val="both"/>
        <w:rPr>
          <w:sz w:val="24"/>
          <w:szCs w:val="24"/>
          <w:lang w:eastAsia="zh-TW"/>
        </w:rPr>
      </w:pPr>
    </w:p>
    <w:p w14:paraId="33FB1746" w14:textId="77777777" w:rsidR="007A0C0B" w:rsidRPr="002301F3" w:rsidRDefault="007A0C0B" w:rsidP="00810D17">
      <w:pPr>
        <w:rPr>
          <w:sz w:val="24"/>
          <w:szCs w:val="24"/>
          <w:lang w:eastAsia="zh-TW"/>
        </w:rPr>
      </w:pPr>
      <w:r w:rsidRPr="002301F3">
        <w:rPr>
          <w:sz w:val="24"/>
          <w:szCs w:val="24"/>
        </w:rPr>
        <w:t>T</w:t>
      </w:r>
      <w:r w:rsidR="00810D17">
        <w:rPr>
          <w:sz w:val="24"/>
          <w:szCs w:val="24"/>
        </w:rPr>
        <w:t>able 2 Description of Table 2</w:t>
      </w:r>
      <w:r w:rsidRPr="002301F3">
        <w:rPr>
          <w:rFonts w:hint="eastAsia"/>
          <w:sz w:val="24"/>
          <w:szCs w:val="24"/>
        </w:rPr>
        <w:t>.</w:t>
      </w:r>
    </w:p>
    <w:tbl>
      <w:tblPr>
        <w:tblW w:w="5058" w:type="dxa"/>
        <w:jc w:val="center"/>
        <w:tblLook w:val="04A0" w:firstRow="1" w:lastRow="0" w:firstColumn="1" w:lastColumn="0" w:noHBand="0" w:noVBand="1"/>
      </w:tblPr>
      <w:tblGrid>
        <w:gridCol w:w="915"/>
        <w:gridCol w:w="1238"/>
        <w:gridCol w:w="975"/>
        <w:gridCol w:w="1008"/>
        <w:gridCol w:w="922"/>
      </w:tblGrid>
      <w:tr w:rsidR="007A0C0B" w:rsidRPr="002301F3" w14:paraId="3B5C4609" w14:textId="77777777" w:rsidTr="0050592B">
        <w:trPr>
          <w:trHeight w:val="679"/>
          <w:jc w:val="center"/>
        </w:trPr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896EC" w14:textId="77777777" w:rsidR="007A0C0B" w:rsidRPr="002301F3" w:rsidRDefault="00810D17" w:rsidP="0050592B">
            <w:pPr>
              <w:spacing w:beforeLines="50" w:before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</w:t>
            </w:r>
          </w:p>
        </w:tc>
        <w:tc>
          <w:tcPr>
            <w:tcW w:w="1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2A1F1" w14:textId="77777777" w:rsidR="007A0C0B" w:rsidRPr="002301F3" w:rsidRDefault="00810D17" w:rsidP="0050592B">
            <w:pPr>
              <w:spacing w:beforeLines="50" w:before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 1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B7BF5" w14:textId="77777777" w:rsidR="007A0C0B" w:rsidRPr="002301F3" w:rsidRDefault="007A0C0B" w:rsidP="00810D17">
            <w:pPr>
              <w:spacing w:beforeLines="50" w:before="120" w:line="276" w:lineRule="auto"/>
              <w:jc w:val="center"/>
              <w:rPr>
                <w:b/>
                <w:sz w:val="24"/>
                <w:szCs w:val="24"/>
              </w:rPr>
            </w:pPr>
            <w:r w:rsidRPr="002301F3">
              <w:rPr>
                <w:b/>
                <w:sz w:val="24"/>
                <w:szCs w:val="24"/>
              </w:rPr>
              <w:t>Rs</w:t>
            </w:r>
            <w:r w:rsidRPr="002301F3">
              <w:rPr>
                <w:b/>
                <w:sz w:val="24"/>
                <w:szCs w:val="24"/>
              </w:rPr>
              <w:br/>
              <w:t>(</w:t>
            </w:r>
            <w:r w:rsidR="00810D17">
              <w:rPr>
                <w:b/>
                <w:sz w:val="24"/>
                <w:szCs w:val="24"/>
              </w:rPr>
              <w:t>V</w:t>
            </w:r>
            <w:r w:rsidRPr="002301F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1F44F0" w14:textId="77777777" w:rsidR="007A0C0B" w:rsidRPr="002301F3" w:rsidRDefault="007A0C0B" w:rsidP="00810D17">
            <w:pPr>
              <w:spacing w:beforeLines="50" w:before="120" w:line="276" w:lineRule="auto"/>
              <w:jc w:val="center"/>
              <w:rPr>
                <w:b/>
                <w:sz w:val="24"/>
                <w:szCs w:val="24"/>
              </w:rPr>
            </w:pPr>
            <w:r w:rsidRPr="002301F3">
              <w:rPr>
                <w:b/>
                <w:sz w:val="24"/>
                <w:szCs w:val="24"/>
              </w:rPr>
              <w:t>R</w:t>
            </w:r>
            <w:r w:rsidRPr="002301F3">
              <w:rPr>
                <w:b/>
                <w:sz w:val="24"/>
                <w:szCs w:val="24"/>
                <w:vertAlign w:val="subscript"/>
              </w:rPr>
              <w:t>1</w:t>
            </w:r>
            <w:r w:rsidRPr="002301F3">
              <w:rPr>
                <w:b/>
                <w:sz w:val="24"/>
                <w:szCs w:val="24"/>
              </w:rPr>
              <w:br/>
              <w:t>(</w:t>
            </w:r>
            <w:r w:rsidR="00810D17">
              <w:rPr>
                <w:b/>
                <w:sz w:val="24"/>
                <w:szCs w:val="24"/>
              </w:rPr>
              <w:t>M</w:t>
            </w:r>
            <w:r w:rsidRPr="002301F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48A58" w14:textId="77777777" w:rsidR="007A0C0B" w:rsidRPr="002301F3" w:rsidRDefault="007A0C0B" w:rsidP="0050592B">
            <w:pPr>
              <w:spacing w:beforeLines="50" w:before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301F3">
              <w:rPr>
                <w:b/>
                <w:sz w:val="24"/>
                <w:szCs w:val="24"/>
              </w:rPr>
              <w:t>R</w:t>
            </w:r>
            <w:r w:rsidRPr="002301F3">
              <w:rPr>
                <w:b/>
                <w:sz w:val="24"/>
                <w:szCs w:val="24"/>
                <w:vertAlign w:val="subscript"/>
              </w:rPr>
              <w:t>2</w:t>
            </w:r>
            <w:r w:rsidR="00810D17">
              <w:rPr>
                <w:b/>
                <w:sz w:val="24"/>
                <w:szCs w:val="24"/>
              </w:rPr>
              <w:br/>
              <w:t>(W</w:t>
            </w:r>
            <w:r w:rsidRPr="002301F3">
              <w:rPr>
                <w:b/>
                <w:sz w:val="24"/>
                <w:szCs w:val="24"/>
              </w:rPr>
              <w:t>)</w:t>
            </w:r>
          </w:p>
        </w:tc>
      </w:tr>
      <w:tr w:rsidR="007A0C0B" w:rsidRPr="00276C10" w14:paraId="34E2094D" w14:textId="77777777" w:rsidTr="00324802">
        <w:trPr>
          <w:trHeight w:val="235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</w:tcBorders>
          </w:tcPr>
          <w:p w14:paraId="5DF7889B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1</w:t>
            </w:r>
            <w:r w:rsidRPr="00276C10">
              <w:rPr>
                <w:rFonts w:hint="eastAsia"/>
                <w:sz w:val="21"/>
                <w:szCs w:val="24"/>
              </w:rPr>
              <w:t>.75</w:t>
            </w:r>
          </w:p>
        </w:tc>
        <w:tc>
          <w:tcPr>
            <w:tcW w:w="1238" w:type="dxa"/>
            <w:tcBorders>
              <w:top w:val="single" w:sz="12" w:space="0" w:color="auto"/>
            </w:tcBorders>
          </w:tcPr>
          <w:p w14:paraId="7C408B21" w14:textId="77777777" w:rsidR="007A0C0B" w:rsidRPr="00276C10" w:rsidRDefault="00810D17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ABC</w:t>
            </w:r>
          </w:p>
        </w:tc>
        <w:tc>
          <w:tcPr>
            <w:tcW w:w="975" w:type="dxa"/>
            <w:tcBorders>
              <w:top w:val="single" w:sz="12" w:space="0" w:color="auto"/>
            </w:tcBorders>
          </w:tcPr>
          <w:p w14:paraId="5326759C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5.18</w:t>
            </w: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057ACEFF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1</w:t>
            </w:r>
            <w:r w:rsidRPr="00276C10">
              <w:rPr>
                <w:sz w:val="21"/>
                <w:szCs w:val="24"/>
              </w:rPr>
              <w:t>9.</w:t>
            </w:r>
            <w:r w:rsidRPr="00276C10">
              <w:rPr>
                <w:rFonts w:hint="eastAsia"/>
                <w:sz w:val="21"/>
                <w:szCs w:val="24"/>
              </w:rPr>
              <w:t>23</w:t>
            </w:r>
          </w:p>
        </w:tc>
        <w:tc>
          <w:tcPr>
            <w:tcW w:w="922" w:type="dxa"/>
            <w:tcBorders>
              <w:top w:val="single" w:sz="12" w:space="0" w:color="auto"/>
            </w:tcBorders>
          </w:tcPr>
          <w:p w14:paraId="5363C0A3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68.72</w:t>
            </w:r>
          </w:p>
        </w:tc>
      </w:tr>
      <w:tr w:rsidR="007A0C0B" w:rsidRPr="00276C10" w14:paraId="3A559D3F" w14:textId="77777777" w:rsidTr="00324802">
        <w:trPr>
          <w:trHeight w:val="359"/>
          <w:jc w:val="center"/>
        </w:trPr>
        <w:tc>
          <w:tcPr>
            <w:tcW w:w="915" w:type="dxa"/>
            <w:vMerge/>
            <w:tcBorders>
              <w:bottom w:val="single" w:sz="8" w:space="0" w:color="auto"/>
            </w:tcBorders>
          </w:tcPr>
          <w:p w14:paraId="5E8BB1E0" w14:textId="77777777" w:rsidR="007A0C0B" w:rsidRPr="00276C10" w:rsidRDefault="007A0C0B" w:rsidP="002301F3">
            <w:pPr>
              <w:spacing w:beforeLines="50" w:before="120" w:line="276" w:lineRule="auto"/>
              <w:ind w:firstLine="480"/>
              <w:jc w:val="center"/>
              <w:rPr>
                <w:sz w:val="21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</w:tcPr>
          <w:p w14:paraId="3033D596" w14:textId="77777777" w:rsidR="007A0C0B" w:rsidRPr="00276C10" w:rsidRDefault="00810D17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W</w:t>
            </w:r>
            <w:r w:rsidR="007A0C0B" w:rsidRPr="00276C10">
              <w:rPr>
                <w:sz w:val="21"/>
                <w:szCs w:val="24"/>
              </w:rPr>
              <w:t>F</w:t>
            </w:r>
          </w:p>
        </w:tc>
        <w:tc>
          <w:tcPr>
            <w:tcW w:w="975" w:type="dxa"/>
            <w:tcBorders>
              <w:bottom w:val="single" w:sz="8" w:space="0" w:color="auto"/>
            </w:tcBorders>
          </w:tcPr>
          <w:p w14:paraId="4F95B4F5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3.</w:t>
            </w:r>
            <w:r w:rsidRPr="00276C10">
              <w:rPr>
                <w:rFonts w:hint="eastAsia"/>
                <w:sz w:val="21"/>
                <w:szCs w:val="24"/>
              </w:rPr>
              <w:t>11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3D4BF033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10.12</w:t>
            </w:r>
          </w:p>
        </w:tc>
        <w:tc>
          <w:tcPr>
            <w:tcW w:w="922" w:type="dxa"/>
            <w:tcBorders>
              <w:bottom w:val="single" w:sz="8" w:space="0" w:color="auto"/>
            </w:tcBorders>
          </w:tcPr>
          <w:p w14:paraId="254A9C29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3</w:t>
            </w:r>
            <w:r w:rsidRPr="00276C10">
              <w:rPr>
                <w:sz w:val="21"/>
                <w:szCs w:val="24"/>
              </w:rPr>
              <w:t>5.</w:t>
            </w:r>
            <w:r w:rsidRPr="00276C10">
              <w:rPr>
                <w:rFonts w:hint="eastAsia"/>
                <w:sz w:val="21"/>
                <w:szCs w:val="24"/>
              </w:rPr>
              <w:t>55</w:t>
            </w:r>
          </w:p>
        </w:tc>
      </w:tr>
      <w:tr w:rsidR="007A0C0B" w:rsidRPr="00276C10" w14:paraId="5A13A213" w14:textId="77777777" w:rsidTr="00324802">
        <w:trPr>
          <w:trHeight w:val="241"/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</w:tcBorders>
          </w:tcPr>
          <w:p w14:paraId="017E5740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1.36</w:t>
            </w:r>
          </w:p>
        </w:tc>
        <w:tc>
          <w:tcPr>
            <w:tcW w:w="1238" w:type="dxa"/>
            <w:tcBorders>
              <w:top w:val="single" w:sz="8" w:space="0" w:color="auto"/>
            </w:tcBorders>
          </w:tcPr>
          <w:p w14:paraId="66E5F229" w14:textId="77777777" w:rsidR="007A0C0B" w:rsidRPr="00276C10" w:rsidRDefault="00810D17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ABC</w:t>
            </w:r>
          </w:p>
        </w:tc>
        <w:tc>
          <w:tcPr>
            <w:tcW w:w="975" w:type="dxa"/>
            <w:tcBorders>
              <w:top w:val="single" w:sz="8" w:space="0" w:color="auto"/>
            </w:tcBorders>
          </w:tcPr>
          <w:p w14:paraId="1E880CC7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5.11</w:t>
            </w: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645EF33A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1</w:t>
            </w:r>
            <w:r w:rsidRPr="00276C10">
              <w:rPr>
                <w:sz w:val="21"/>
                <w:szCs w:val="24"/>
              </w:rPr>
              <w:t>9.</w:t>
            </w:r>
            <w:r w:rsidRPr="00276C10">
              <w:rPr>
                <w:rFonts w:hint="eastAsia"/>
                <w:sz w:val="21"/>
                <w:szCs w:val="24"/>
              </w:rPr>
              <w:t>48</w:t>
            </w:r>
          </w:p>
        </w:tc>
        <w:tc>
          <w:tcPr>
            <w:tcW w:w="922" w:type="dxa"/>
            <w:tcBorders>
              <w:top w:val="single" w:sz="8" w:space="0" w:color="auto"/>
            </w:tcBorders>
          </w:tcPr>
          <w:p w14:paraId="29A5D61B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97.63</w:t>
            </w:r>
          </w:p>
        </w:tc>
      </w:tr>
      <w:tr w:rsidR="007A0C0B" w:rsidRPr="00276C10" w14:paraId="213F2037" w14:textId="77777777" w:rsidTr="00324802">
        <w:trPr>
          <w:trHeight w:val="337"/>
          <w:jc w:val="center"/>
        </w:trPr>
        <w:tc>
          <w:tcPr>
            <w:tcW w:w="915" w:type="dxa"/>
            <w:vMerge/>
            <w:tcBorders>
              <w:bottom w:val="single" w:sz="8" w:space="0" w:color="auto"/>
            </w:tcBorders>
          </w:tcPr>
          <w:p w14:paraId="3E3D8BB1" w14:textId="77777777" w:rsidR="007A0C0B" w:rsidRPr="00276C10" w:rsidRDefault="007A0C0B" w:rsidP="002301F3">
            <w:pPr>
              <w:spacing w:beforeLines="50" w:before="120" w:line="276" w:lineRule="auto"/>
              <w:ind w:firstLine="480"/>
              <w:jc w:val="center"/>
              <w:rPr>
                <w:sz w:val="21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</w:tcPr>
          <w:p w14:paraId="5A24E881" w14:textId="77777777" w:rsidR="007A0C0B" w:rsidRPr="00276C10" w:rsidRDefault="00810D17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W</w:t>
            </w:r>
            <w:r w:rsidR="007A0C0B" w:rsidRPr="00276C10">
              <w:rPr>
                <w:sz w:val="21"/>
                <w:szCs w:val="24"/>
              </w:rPr>
              <w:t>F</w:t>
            </w:r>
          </w:p>
        </w:tc>
        <w:tc>
          <w:tcPr>
            <w:tcW w:w="975" w:type="dxa"/>
            <w:tcBorders>
              <w:bottom w:val="single" w:sz="8" w:space="0" w:color="auto"/>
            </w:tcBorders>
          </w:tcPr>
          <w:p w14:paraId="54F88995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3.23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5DC30879" w14:textId="77777777" w:rsidR="007A0C0B" w:rsidRPr="00276C10" w:rsidRDefault="007A0C0B" w:rsidP="002301F3">
            <w:pPr>
              <w:tabs>
                <w:tab w:val="left" w:pos="135"/>
                <w:tab w:val="center" w:pos="547"/>
              </w:tabs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10.48</w:t>
            </w:r>
          </w:p>
        </w:tc>
        <w:tc>
          <w:tcPr>
            <w:tcW w:w="922" w:type="dxa"/>
            <w:tcBorders>
              <w:bottom w:val="single" w:sz="8" w:space="0" w:color="auto"/>
            </w:tcBorders>
          </w:tcPr>
          <w:p w14:paraId="1E28E0A7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37.62</w:t>
            </w:r>
          </w:p>
        </w:tc>
      </w:tr>
      <w:tr w:rsidR="007A0C0B" w:rsidRPr="00276C10" w14:paraId="3304725F" w14:textId="77777777" w:rsidTr="00324802">
        <w:trPr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</w:tcBorders>
          </w:tcPr>
          <w:p w14:paraId="0DC3A4A4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0.85</w:t>
            </w:r>
          </w:p>
        </w:tc>
        <w:tc>
          <w:tcPr>
            <w:tcW w:w="1238" w:type="dxa"/>
            <w:tcBorders>
              <w:top w:val="single" w:sz="8" w:space="0" w:color="auto"/>
            </w:tcBorders>
          </w:tcPr>
          <w:p w14:paraId="258FE612" w14:textId="77777777" w:rsidR="007A0C0B" w:rsidRPr="00276C10" w:rsidRDefault="00810D17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ABC</w:t>
            </w:r>
          </w:p>
        </w:tc>
        <w:tc>
          <w:tcPr>
            <w:tcW w:w="975" w:type="dxa"/>
            <w:tcBorders>
              <w:top w:val="single" w:sz="8" w:space="0" w:color="auto"/>
            </w:tcBorders>
          </w:tcPr>
          <w:p w14:paraId="1C7A06C0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6.17</w:t>
            </w: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1061AECC" w14:textId="77777777" w:rsidR="007A0C0B" w:rsidRPr="00276C10" w:rsidRDefault="007A0C0B" w:rsidP="002301F3">
            <w:pPr>
              <w:tabs>
                <w:tab w:val="left" w:pos="135"/>
                <w:tab w:val="center" w:pos="547"/>
              </w:tabs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1</w:t>
            </w:r>
            <w:r w:rsidRPr="00276C10">
              <w:rPr>
                <w:rFonts w:hint="eastAsia"/>
                <w:sz w:val="21"/>
                <w:szCs w:val="24"/>
              </w:rPr>
              <w:t>9.91</w:t>
            </w:r>
          </w:p>
        </w:tc>
        <w:tc>
          <w:tcPr>
            <w:tcW w:w="922" w:type="dxa"/>
            <w:tcBorders>
              <w:top w:val="single" w:sz="8" w:space="0" w:color="auto"/>
            </w:tcBorders>
          </w:tcPr>
          <w:p w14:paraId="0E7B80AF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109.8</w:t>
            </w:r>
          </w:p>
        </w:tc>
      </w:tr>
      <w:tr w:rsidR="007A0C0B" w:rsidRPr="00276C10" w14:paraId="665E897B" w14:textId="77777777" w:rsidTr="00324802">
        <w:trPr>
          <w:jc w:val="center"/>
        </w:trPr>
        <w:tc>
          <w:tcPr>
            <w:tcW w:w="915" w:type="dxa"/>
            <w:vMerge/>
            <w:tcBorders>
              <w:bottom w:val="single" w:sz="8" w:space="0" w:color="auto"/>
            </w:tcBorders>
          </w:tcPr>
          <w:p w14:paraId="4CA47436" w14:textId="77777777" w:rsidR="007A0C0B" w:rsidRPr="00276C10" w:rsidRDefault="007A0C0B" w:rsidP="002301F3">
            <w:pPr>
              <w:spacing w:beforeLines="50" w:before="120" w:line="276" w:lineRule="auto"/>
              <w:ind w:firstLine="480"/>
              <w:jc w:val="center"/>
              <w:rPr>
                <w:sz w:val="21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</w:tcPr>
          <w:p w14:paraId="5C0B2351" w14:textId="77777777" w:rsidR="007A0C0B" w:rsidRPr="00276C10" w:rsidRDefault="00810D17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W</w:t>
            </w:r>
            <w:r w:rsidR="007A0C0B" w:rsidRPr="00276C10">
              <w:rPr>
                <w:sz w:val="21"/>
                <w:szCs w:val="24"/>
              </w:rPr>
              <w:t>F</w:t>
            </w:r>
          </w:p>
        </w:tc>
        <w:tc>
          <w:tcPr>
            <w:tcW w:w="975" w:type="dxa"/>
            <w:tcBorders>
              <w:bottom w:val="single" w:sz="8" w:space="0" w:color="auto"/>
            </w:tcBorders>
          </w:tcPr>
          <w:p w14:paraId="3256C340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3.05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458D4C83" w14:textId="77777777" w:rsidR="007A0C0B" w:rsidRPr="00276C10" w:rsidRDefault="007A0C0B" w:rsidP="002301F3">
            <w:pPr>
              <w:tabs>
                <w:tab w:val="left" w:pos="135"/>
                <w:tab w:val="center" w:pos="547"/>
              </w:tabs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11.39</w:t>
            </w:r>
          </w:p>
        </w:tc>
        <w:tc>
          <w:tcPr>
            <w:tcW w:w="922" w:type="dxa"/>
            <w:tcBorders>
              <w:bottom w:val="single" w:sz="8" w:space="0" w:color="auto"/>
            </w:tcBorders>
          </w:tcPr>
          <w:p w14:paraId="58BD0465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41.43</w:t>
            </w:r>
          </w:p>
        </w:tc>
      </w:tr>
      <w:tr w:rsidR="007A0C0B" w:rsidRPr="00276C10" w14:paraId="4566E2DA" w14:textId="77777777" w:rsidTr="00324802">
        <w:trPr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</w:tcBorders>
          </w:tcPr>
          <w:p w14:paraId="53CD1803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0.51</w:t>
            </w:r>
          </w:p>
        </w:tc>
        <w:tc>
          <w:tcPr>
            <w:tcW w:w="1238" w:type="dxa"/>
            <w:tcBorders>
              <w:top w:val="single" w:sz="8" w:space="0" w:color="auto"/>
            </w:tcBorders>
          </w:tcPr>
          <w:p w14:paraId="7E1F0D3E" w14:textId="77777777" w:rsidR="007A0C0B" w:rsidRPr="00276C10" w:rsidRDefault="00810D17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ABC</w:t>
            </w:r>
          </w:p>
        </w:tc>
        <w:tc>
          <w:tcPr>
            <w:tcW w:w="975" w:type="dxa"/>
            <w:tcBorders>
              <w:top w:val="single" w:sz="8" w:space="0" w:color="auto"/>
            </w:tcBorders>
          </w:tcPr>
          <w:p w14:paraId="084C01C8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5.87</w:t>
            </w: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66ED0BAD" w14:textId="77777777" w:rsidR="007A0C0B" w:rsidRPr="00276C10" w:rsidRDefault="007A0C0B" w:rsidP="002301F3">
            <w:pPr>
              <w:tabs>
                <w:tab w:val="left" w:pos="135"/>
                <w:tab w:val="center" w:pos="547"/>
              </w:tabs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1</w:t>
            </w:r>
            <w:r w:rsidRPr="00276C10">
              <w:rPr>
                <w:rFonts w:hint="eastAsia"/>
                <w:sz w:val="21"/>
                <w:szCs w:val="24"/>
              </w:rPr>
              <w:t>9.99</w:t>
            </w:r>
          </w:p>
        </w:tc>
        <w:tc>
          <w:tcPr>
            <w:tcW w:w="922" w:type="dxa"/>
            <w:tcBorders>
              <w:top w:val="single" w:sz="8" w:space="0" w:color="auto"/>
            </w:tcBorders>
          </w:tcPr>
          <w:p w14:paraId="2EE5EAA1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132.1</w:t>
            </w:r>
          </w:p>
        </w:tc>
      </w:tr>
      <w:tr w:rsidR="007A0C0B" w:rsidRPr="00276C10" w14:paraId="2FFAB816" w14:textId="77777777" w:rsidTr="00324802">
        <w:trPr>
          <w:jc w:val="center"/>
        </w:trPr>
        <w:tc>
          <w:tcPr>
            <w:tcW w:w="915" w:type="dxa"/>
            <w:vMerge/>
            <w:tcBorders>
              <w:bottom w:val="single" w:sz="8" w:space="0" w:color="auto"/>
            </w:tcBorders>
          </w:tcPr>
          <w:p w14:paraId="1719A029" w14:textId="77777777" w:rsidR="007A0C0B" w:rsidRPr="00276C10" w:rsidRDefault="007A0C0B" w:rsidP="002301F3">
            <w:pPr>
              <w:spacing w:beforeLines="50" w:before="120" w:line="276" w:lineRule="auto"/>
              <w:ind w:firstLine="480"/>
              <w:jc w:val="center"/>
              <w:rPr>
                <w:sz w:val="21"/>
                <w:szCs w:val="24"/>
              </w:rPr>
            </w:pPr>
          </w:p>
        </w:tc>
        <w:tc>
          <w:tcPr>
            <w:tcW w:w="1238" w:type="dxa"/>
            <w:tcBorders>
              <w:bottom w:val="single" w:sz="8" w:space="0" w:color="auto"/>
            </w:tcBorders>
          </w:tcPr>
          <w:p w14:paraId="4D220C00" w14:textId="77777777" w:rsidR="007A0C0B" w:rsidRPr="00276C10" w:rsidRDefault="00810D17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sz w:val="21"/>
                <w:szCs w:val="24"/>
              </w:rPr>
              <w:t>W</w:t>
            </w:r>
            <w:r w:rsidR="007A0C0B" w:rsidRPr="00276C10">
              <w:rPr>
                <w:sz w:val="21"/>
                <w:szCs w:val="24"/>
              </w:rPr>
              <w:t>F</w:t>
            </w:r>
          </w:p>
        </w:tc>
        <w:tc>
          <w:tcPr>
            <w:tcW w:w="975" w:type="dxa"/>
            <w:tcBorders>
              <w:bottom w:val="single" w:sz="8" w:space="0" w:color="auto"/>
            </w:tcBorders>
          </w:tcPr>
          <w:p w14:paraId="2E33444D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3.33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7FD011D0" w14:textId="77777777" w:rsidR="007A0C0B" w:rsidRPr="00276C10" w:rsidRDefault="007A0C0B" w:rsidP="002301F3">
            <w:pPr>
              <w:tabs>
                <w:tab w:val="left" w:pos="135"/>
                <w:tab w:val="center" w:pos="547"/>
              </w:tabs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11.44</w:t>
            </w:r>
          </w:p>
        </w:tc>
        <w:tc>
          <w:tcPr>
            <w:tcW w:w="922" w:type="dxa"/>
            <w:tcBorders>
              <w:bottom w:val="single" w:sz="8" w:space="0" w:color="auto"/>
            </w:tcBorders>
          </w:tcPr>
          <w:p w14:paraId="6C486294" w14:textId="77777777" w:rsidR="007A0C0B" w:rsidRPr="00276C10" w:rsidRDefault="007A0C0B" w:rsidP="002301F3">
            <w:pPr>
              <w:spacing w:beforeLines="50" w:before="120" w:line="276" w:lineRule="auto"/>
              <w:jc w:val="center"/>
              <w:rPr>
                <w:sz w:val="21"/>
                <w:szCs w:val="24"/>
              </w:rPr>
            </w:pPr>
            <w:r w:rsidRPr="00276C10">
              <w:rPr>
                <w:rFonts w:hint="eastAsia"/>
                <w:sz w:val="21"/>
                <w:szCs w:val="24"/>
              </w:rPr>
              <w:t>48.64</w:t>
            </w:r>
          </w:p>
        </w:tc>
      </w:tr>
    </w:tbl>
    <w:p w14:paraId="4074E242" w14:textId="77777777" w:rsidR="007A0C0B" w:rsidRPr="002301F3" w:rsidRDefault="007A0C0B" w:rsidP="007A0C0B">
      <w:pPr>
        <w:rPr>
          <w:sz w:val="24"/>
          <w:szCs w:val="24"/>
        </w:rPr>
      </w:pPr>
    </w:p>
    <w:p w14:paraId="5F18D5A4" w14:textId="77777777" w:rsidR="007A0C0B" w:rsidRPr="002301F3" w:rsidRDefault="00810D17" w:rsidP="007A0C0B">
      <w:pPr>
        <w:jc w:val="center"/>
        <w:rPr>
          <w:sz w:val="24"/>
          <w:szCs w:val="24"/>
        </w:rPr>
      </w:pPr>
      <w:r>
        <w:rPr>
          <w:noProof/>
          <w:lang w:val="en-CA" w:eastAsia="zh-CN"/>
        </w:rPr>
        <w:lastRenderedPageBreak/>
        <w:drawing>
          <wp:inline distT="0" distB="0" distL="0" distR="0" wp14:anchorId="45EDA434" wp14:editId="48C149D0">
            <wp:extent cx="1847850" cy="1829433"/>
            <wp:effectExtent l="0" t="0" r="0" b="0"/>
            <wp:docPr id="3" name="圖片 3" descr="Image result for engineering design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ngineering design proces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43" cy="183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8E259" w14:textId="77777777" w:rsidR="007A0C0B" w:rsidRPr="002301F3" w:rsidRDefault="007A0C0B" w:rsidP="0085005A">
      <w:pPr>
        <w:tabs>
          <w:tab w:val="left" w:pos="709"/>
        </w:tabs>
        <w:spacing w:line="240" w:lineRule="atLeast"/>
        <w:jc w:val="center"/>
        <w:rPr>
          <w:sz w:val="24"/>
          <w:szCs w:val="24"/>
        </w:rPr>
      </w:pPr>
      <w:r w:rsidRPr="002301F3">
        <w:rPr>
          <w:rFonts w:eastAsia="標楷體" w:hint="eastAsia"/>
          <w:color w:val="000000"/>
          <w:sz w:val="24"/>
          <w:szCs w:val="24"/>
        </w:rPr>
        <w:t xml:space="preserve">Fig. 2 </w:t>
      </w:r>
      <w:r w:rsidR="00810D17">
        <w:rPr>
          <w:rFonts w:eastAsia="標楷體"/>
          <w:color w:val="000000"/>
          <w:sz w:val="24"/>
          <w:szCs w:val="24"/>
        </w:rPr>
        <w:t>Description of Figure 2</w:t>
      </w:r>
    </w:p>
    <w:p w14:paraId="73A04E24" w14:textId="77777777" w:rsidR="007A0C0B" w:rsidRPr="002301F3" w:rsidRDefault="007A0C0B" w:rsidP="007A0C0B">
      <w:pPr>
        <w:jc w:val="center"/>
        <w:rPr>
          <w:sz w:val="24"/>
          <w:szCs w:val="24"/>
        </w:rPr>
      </w:pPr>
    </w:p>
    <w:p w14:paraId="67E2A4CD" w14:textId="77777777" w:rsidR="007A0C0B" w:rsidRPr="000F2748" w:rsidRDefault="000F2748" w:rsidP="00DE6C6F">
      <w:pPr>
        <w:pStyle w:val="Abstract"/>
        <w:autoSpaceDE w:val="0"/>
        <w:autoSpaceDN w:val="0"/>
        <w:rPr>
          <w:b w:val="0"/>
          <w:sz w:val="24"/>
          <w:szCs w:val="24"/>
        </w:rPr>
      </w:pPr>
      <w:r w:rsidRPr="000F2748">
        <w:rPr>
          <w:b w:val="0"/>
          <w:sz w:val="24"/>
          <w:szCs w:val="24"/>
        </w:rPr>
        <w:t>References follow alphabetical order and spell out all authors’ names with journal volume and pages</w:t>
      </w:r>
      <w:r w:rsidR="00415532">
        <w:rPr>
          <w:b w:val="0"/>
          <w:sz w:val="24"/>
          <w:szCs w:val="24"/>
        </w:rPr>
        <w:t xml:space="preserve"> (Hsu and Chen, 2017)</w:t>
      </w:r>
      <w:r w:rsidRPr="000F2748">
        <w:rPr>
          <w:b w:val="0"/>
          <w:sz w:val="24"/>
          <w:szCs w:val="24"/>
        </w:rPr>
        <w:t xml:space="preserve">. </w:t>
      </w:r>
      <w:r w:rsidR="005D0CCE" w:rsidRPr="000F2748">
        <w:rPr>
          <w:b w:val="0"/>
          <w:sz w:val="24"/>
          <w:szCs w:val="24"/>
          <w:shd w:val="clear" w:color="auto" w:fill="FFFFFF"/>
        </w:rPr>
        <w:t>For books/reports, capitalize the first letter of each word in title</w:t>
      </w:r>
      <w:r w:rsidR="00415532">
        <w:rPr>
          <w:b w:val="0"/>
          <w:sz w:val="24"/>
          <w:szCs w:val="24"/>
          <w:shd w:val="clear" w:color="auto" w:fill="FFFFFF"/>
        </w:rPr>
        <w:t xml:space="preserve"> (Betz, 1987)</w:t>
      </w:r>
      <w:r w:rsidR="005D0CCE" w:rsidRPr="000F2748">
        <w:rPr>
          <w:b w:val="0"/>
          <w:sz w:val="24"/>
          <w:szCs w:val="24"/>
          <w:shd w:val="clear" w:color="auto" w:fill="FFFFFF"/>
        </w:rPr>
        <w:t>. All cited references must be listed in references and listed ones must be cited</w:t>
      </w:r>
      <w:r w:rsidR="00276C10">
        <w:rPr>
          <w:b w:val="0"/>
          <w:sz w:val="24"/>
          <w:szCs w:val="24"/>
          <w:shd w:val="clear" w:color="auto" w:fill="FFFFFF"/>
        </w:rPr>
        <w:t xml:space="preserve"> (Owens, 2004; Lee, Wang and Chang, 2007)</w:t>
      </w:r>
      <w:r w:rsidR="005D0CCE" w:rsidRPr="000F2748">
        <w:rPr>
          <w:b w:val="0"/>
          <w:sz w:val="24"/>
          <w:szCs w:val="24"/>
          <w:shd w:val="clear" w:color="auto" w:fill="FFFFFF"/>
        </w:rPr>
        <w:t>.</w:t>
      </w:r>
      <w:r w:rsidR="00415532">
        <w:rPr>
          <w:b w:val="0"/>
          <w:sz w:val="24"/>
          <w:szCs w:val="24"/>
          <w:shd w:val="clear" w:color="auto" w:fill="FFFFFF"/>
        </w:rPr>
        <w:t xml:space="preserve"> </w:t>
      </w:r>
    </w:p>
    <w:p w14:paraId="7CD931B3" w14:textId="77777777" w:rsidR="00E97B99" w:rsidRPr="002301F3" w:rsidRDefault="00E97B99" w:rsidP="00E97B99">
      <w:pPr>
        <w:pStyle w:val="Text"/>
        <w:rPr>
          <w:sz w:val="24"/>
          <w:szCs w:val="24"/>
          <w:lang w:eastAsia="zh-TW"/>
        </w:rPr>
      </w:pPr>
    </w:p>
    <w:p w14:paraId="33548914" w14:textId="77777777" w:rsidR="00E97B99" w:rsidRPr="002301F3" w:rsidRDefault="007A0C0B" w:rsidP="00D432B6">
      <w:pPr>
        <w:pStyle w:val="1"/>
        <w:jc w:val="left"/>
        <w:rPr>
          <w:sz w:val="24"/>
          <w:szCs w:val="24"/>
        </w:rPr>
      </w:pPr>
      <w:r w:rsidRPr="002301F3">
        <w:rPr>
          <w:rFonts w:hint="eastAsia"/>
          <w:sz w:val="24"/>
          <w:szCs w:val="24"/>
          <w:lang w:eastAsia="zh-TW"/>
        </w:rPr>
        <w:t>CONCLUSION</w:t>
      </w:r>
    </w:p>
    <w:p w14:paraId="4D1B9137" w14:textId="77777777" w:rsidR="00CE62BC" w:rsidRDefault="000B0354" w:rsidP="00CE62BC">
      <w:pPr>
        <w:spacing w:line="276" w:lineRule="auto"/>
        <w:ind w:firstLine="202"/>
        <w:jc w:val="both"/>
        <w:rPr>
          <w:sz w:val="24"/>
          <w:szCs w:val="24"/>
        </w:rPr>
      </w:pPr>
      <w:r w:rsidRPr="000B5B93">
        <w:rPr>
          <w:sz w:val="24"/>
          <w:szCs w:val="24"/>
        </w:rPr>
        <w:t>Do not include Acknowledgement until after acceptance.</w:t>
      </w:r>
      <w:r w:rsidR="000B5B93" w:rsidRPr="000B5B93">
        <w:rPr>
          <w:sz w:val="24"/>
          <w:szCs w:val="24"/>
        </w:rPr>
        <w:t xml:space="preserve"> No inclusion of new author is allowed after the first revision. Appeal can be made with final decision lies entirely on the discretion of our </w:t>
      </w:r>
      <w:r w:rsidR="000B5B93" w:rsidRPr="000B5B93">
        <w:rPr>
          <w:sz w:val="24"/>
          <w:szCs w:val="24"/>
          <w:shd w:val="clear" w:color="auto" w:fill="FFFFFF"/>
        </w:rPr>
        <w:t>Associate Editor-in-Chiefs</w:t>
      </w:r>
      <w:r w:rsidR="000B5B93" w:rsidRPr="000B5B93">
        <w:rPr>
          <w:sz w:val="24"/>
          <w:szCs w:val="24"/>
        </w:rPr>
        <w:t>.</w:t>
      </w:r>
    </w:p>
    <w:p w14:paraId="359ED9BA" w14:textId="77777777" w:rsidR="007A0C0B" w:rsidRPr="00580BFC" w:rsidRDefault="00BE0711" w:rsidP="00CE62BC">
      <w:pPr>
        <w:spacing w:line="276" w:lineRule="auto"/>
        <w:ind w:firstLine="202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Remove ALL identifiable details from the manuscript as JIT adopts double-blinded review process. </w:t>
      </w:r>
      <w:r w:rsidRPr="00BE0711">
        <w:rPr>
          <w:sz w:val="24"/>
        </w:rPr>
        <w:t>If this main manuscript has been found to contain authors’ information in any shape or form, the manuscript will be rejected immediately.</w:t>
      </w:r>
    </w:p>
    <w:p w14:paraId="2A1379E1" w14:textId="77777777" w:rsidR="000B0354" w:rsidRPr="002301F3" w:rsidRDefault="000B0354" w:rsidP="000B0354">
      <w:pPr>
        <w:pStyle w:val="Text"/>
        <w:ind w:firstLine="0"/>
        <w:rPr>
          <w:sz w:val="24"/>
          <w:szCs w:val="24"/>
          <w:lang w:eastAsia="zh-TW"/>
        </w:rPr>
      </w:pPr>
    </w:p>
    <w:p w14:paraId="48378740" w14:textId="77777777" w:rsidR="00E97402" w:rsidRDefault="00E97402" w:rsidP="00BB0C06">
      <w:pPr>
        <w:pStyle w:val="ReferenceHead"/>
        <w:jc w:val="left"/>
        <w:rPr>
          <w:sz w:val="24"/>
          <w:szCs w:val="24"/>
        </w:rPr>
      </w:pPr>
      <w:r w:rsidRPr="002301F3">
        <w:rPr>
          <w:sz w:val="24"/>
          <w:szCs w:val="24"/>
        </w:rPr>
        <w:t>References</w:t>
      </w:r>
    </w:p>
    <w:p w14:paraId="154C8C47" w14:textId="77777777" w:rsidR="00E54B19" w:rsidRDefault="00E54B19" w:rsidP="00E54B19">
      <w:pPr>
        <w:ind w:left="630" w:hanging="630"/>
        <w:rPr>
          <w:color w:val="000000" w:themeColor="text1"/>
          <w:sz w:val="24"/>
          <w:szCs w:val="24"/>
        </w:rPr>
      </w:pPr>
      <w:r w:rsidRPr="00E54B19">
        <w:rPr>
          <w:color w:val="000000" w:themeColor="text1"/>
          <w:sz w:val="24"/>
          <w:szCs w:val="24"/>
        </w:rPr>
        <w:t xml:space="preserve">Abdelaziz, E.A., </w:t>
      </w:r>
      <w:proofErr w:type="spellStart"/>
      <w:r w:rsidRPr="00E54B19">
        <w:rPr>
          <w:color w:val="000000" w:themeColor="text1"/>
          <w:sz w:val="24"/>
          <w:szCs w:val="24"/>
        </w:rPr>
        <w:t>Saidur</w:t>
      </w:r>
      <w:proofErr w:type="spellEnd"/>
      <w:r w:rsidRPr="00E54B19">
        <w:rPr>
          <w:color w:val="000000" w:themeColor="text1"/>
          <w:sz w:val="24"/>
          <w:szCs w:val="24"/>
        </w:rPr>
        <w:t xml:space="preserve">, R. and </w:t>
      </w:r>
      <w:proofErr w:type="spellStart"/>
      <w:r w:rsidRPr="00E54B19">
        <w:rPr>
          <w:color w:val="000000" w:themeColor="text1"/>
          <w:sz w:val="24"/>
          <w:szCs w:val="24"/>
        </w:rPr>
        <w:t>Mekhilef</w:t>
      </w:r>
      <w:proofErr w:type="spellEnd"/>
      <w:r w:rsidRPr="00E54B19">
        <w:rPr>
          <w:color w:val="000000" w:themeColor="text1"/>
          <w:sz w:val="24"/>
          <w:szCs w:val="24"/>
        </w:rPr>
        <w:t>, S. (2011). “A Review on Energy Saving Strategies in Industrial Sector.” Renewable and Sustainable Energy Reviews, 15, 150–168</w:t>
      </w:r>
    </w:p>
    <w:p w14:paraId="34AE3418" w14:textId="77777777" w:rsidR="00E54B19" w:rsidRDefault="00E54B19" w:rsidP="00E54B19">
      <w:pPr>
        <w:ind w:left="630" w:hanging="630"/>
        <w:rPr>
          <w:sz w:val="24"/>
        </w:rPr>
      </w:pPr>
      <w:r w:rsidRPr="00FA505E">
        <w:rPr>
          <w:sz w:val="24"/>
        </w:rPr>
        <w:t xml:space="preserve">Betz, F. (1987). </w:t>
      </w:r>
      <w:r w:rsidRPr="00FA505E">
        <w:rPr>
          <w:i/>
          <w:sz w:val="24"/>
        </w:rPr>
        <w:t xml:space="preserve">Managing </w:t>
      </w:r>
      <w:r>
        <w:rPr>
          <w:i/>
          <w:sz w:val="24"/>
        </w:rPr>
        <w:t>T</w:t>
      </w:r>
      <w:r w:rsidRPr="00FA505E">
        <w:rPr>
          <w:i/>
          <w:sz w:val="24"/>
        </w:rPr>
        <w:t xml:space="preserve">echnology: Competing through </w:t>
      </w:r>
      <w:r>
        <w:rPr>
          <w:i/>
          <w:sz w:val="24"/>
        </w:rPr>
        <w:t>N</w:t>
      </w:r>
      <w:r w:rsidRPr="00FA505E">
        <w:rPr>
          <w:i/>
          <w:sz w:val="24"/>
        </w:rPr>
        <w:t xml:space="preserve">ew </w:t>
      </w:r>
      <w:r>
        <w:rPr>
          <w:i/>
          <w:sz w:val="24"/>
        </w:rPr>
        <w:t>V</w:t>
      </w:r>
      <w:r w:rsidRPr="00FA505E">
        <w:rPr>
          <w:i/>
          <w:sz w:val="24"/>
        </w:rPr>
        <w:t xml:space="preserve">entures, </w:t>
      </w:r>
      <w:r>
        <w:rPr>
          <w:i/>
          <w:sz w:val="24"/>
        </w:rPr>
        <w:t>I</w:t>
      </w:r>
      <w:r w:rsidRPr="00FA505E">
        <w:rPr>
          <w:i/>
          <w:sz w:val="24"/>
        </w:rPr>
        <w:t xml:space="preserve">nnovation, and </w:t>
      </w:r>
      <w:r>
        <w:rPr>
          <w:i/>
          <w:sz w:val="24"/>
        </w:rPr>
        <w:t>C</w:t>
      </w:r>
      <w:r w:rsidRPr="00FA505E">
        <w:rPr>
          <w:i/>
          <w:sz w:val="24"/>
        </w:rPr>
        <w:t xml:space="preserve">orporate </w:t>
      </w:r>
      <w:r>
        <w:rPr>
          <w:i/>
          <w:sz w:val="24"/>
        </w:rPr>
        <w:t>R</w:t>
      </w:r>
      <w:r w:rsidRPr="00FA505E">
        <w:rPr>
          <w:i/>
          <w:sz w:val="24"/>
        </w:rPr>
        <w:t>esearch</w:t>
      </w:r>
      <w:r w:rsidRPr="00FA505E">
        <w:rPr>
          <w:sz w:val="24"/>
        </w:rPr>
        <w:t xml:space="preserve"> (pp. 90050-2). Englewood Cliffs: Prentice-</w:t>
      </w:r>
      <w:r>
        <w:rPr>
          <w:sz w:val="24"/>
        </w:rPr>
        <w:t>H</w:t>
      </w:r>
      <w:r w:rsidRPr="00FA505E">
        <w:rPr>
          <w:sz w:val="24"/>
        </w:rPr>
        <w:t>all</w:t>
      </w:r>
    </w:p>
    <w:p w14:paraId="1A114E51" w14:textId="77777777" w:rsidR="00E54B19" w:rsidRDefault="00E54B19" w:rsidP="00E54B19">
      <w:pPr>
        <w:ind w:left="630" w:hanging="630"/>
        <w:rPr>
          <w:sz w:val="24"/>
        </w:rPr>
      </w:pPr>
      <w:r w:rsidRPr="00FA505E">
        <w:rPr>
          <w:sz w:val="24"/>
        </w:rPr>
        <w:t xml:space="preserve">Hsu, M.L. and Chen, F.H. (2017). “The </w:t>
      </w:r>
      <w:r>
        <w:rPr>
          <w:sz w:val="24"/>
        </w:rPr>
        <w:t>C</w:t>
      </w:r>
      <w:r w:rsidRPr="00FA505E">
        <w:rPr>
          <w:sz w:val="24"/>
        </w:rPr>
        <w:t xml:space="preserve">ross‐level </w:t>
      </w:r>
      <w:r>
        <w:rPr>
          <w:sz w:val="24"/>
        </w:rPr>
        <w:t>M</w:t>
      </w:r>
      <w:r w:rsidRPr="00FA505E">
        <w:rPr>
          <w:sz w:val="24"/>
        </w:rPr>
        <w:t xml:space="preserve">ediating </w:t>
      </w:r>
      <w:r>
        <w:rPr>
          <w:sz w:val="24"/>
        </w:rPr>
        <w:t>E</w:t>
      </w:r>
      <w:r w:rsidRPr="00FA505E">
        <w:rPr>
          <w:sz w:val="24"/>
        </w:rPr>
        <w:t xml:space="preserve">ffect of </w:t>
      </w:r>
      <w:r>
        <w:rPr>
          <w:sz w:val="24"/>
        </w:rPr>
        <w:t>P</w:t>
      </w:r>
      <w:r w:rsidRPr="00FA505E">
        <w:rPr>
          <w:sz w:val="24"/>
        </w:rPr>
        <w:t xml:space="preserve">sychological </w:t>
      </w:r>
      <w:r>
        <w:rPr>
          <w:sz w:val="24"/>
        </w:rPr>
        <w:t>C</w:t>
      </w:r>
      <w:r w:rsidRPr="00FA505E">
        <w:rPr>
          <w:sz w:val="24"/>
        </w:rPr>
        <w:t xml:space="preserve">apital on the </w:t>
      </w:r>
      <w:r>
        <w:rPr>
          <w:sz w:val="24"/>
        </w:rPr>
        <w:t>O</w:t>
      </w:r>
      <w:r w:rsidRPr="00FA505E">
        <w:rPr>
          <w:sz w:val="24"/>
        </w:rPr>
        <w:t xml:space="preserve">rganizational </w:t>
      </w:r>
      <w:r>
        <w:rPr>
          <w:sz w:val="24"/>
        </w:rPr>
        <w:t>I</w:t>
      </w:r>
      <w:r w:rsidRPr="00FA505E">
        <w:rPr>
          <w:sz w:val="24"/>
        </w:rPr>
        <w:t xml:space="preserve">nnovation </w:t>
      </w:r>
      <w:r>
        <w:rPr>
          <w:sz w:val="24"/>
        </w:rPr>
        <w:t>C</w:t>
      </w:r>
      <w:r w:rsidRPr="00FA505E">
        <w:rPr>
          <w:sz w:val="24"/>
        </w:rPr>
        <w:t xml:space="preserve">limate–employee </w:t>
      </w:r>
      <w:r>
        <w:rPr>
          <w:sz w:val="24"/>
        </w:rPr>
        <w:t>I</w:t>
      </w:r>
      <w:r w:rsidRPr="00FA505E">
        <w:rPr>
          <w:sz w:val="24"/>
        </w:rPr>
        <w:t xml:space="preserve">nnovative </w:t>
      </w:r>
      <w:r>
        <w:rPr>
          <w:sz w:val="24"/>
        </w:rPr>
        <w:t>B</w:t>
      </w:r>
      <w:r w:rsidRPr="00FA505E">
        <w:rPr>
          <w:sz w:val="24"/>
        </w:rPr>
        <w:t xml:space="preserve">ehavior </w:t>
      </w:r>
      <w:r>
        <w:rPr>
          <w:sz w:val="24"/>
        </w:rPr>
        <w:t>R</w:t>
      </w:r>
      <w:r w:rsidRPr="00FA505E">
        <w:rPr>
          <w:sz w:val="24"/>
        </w:rPr>
        <w:t xml:space="preserve">elationship.” </w:t>
      </w:r>
      <w:r w:rsidRPr="00FA505E">
        <w:rPr>
          <w:i/>
          <w:sz w:val="24"/>
        </w:rPr>
        <w:t>The Journal of Creative Behavior</w:t>
      </w:r>
      <w:r w:rsidRPr="00FA505E">
        <w:rPr>
          <w:sz w:val="24"/>
        </w:rPr>
        <w:t xml:space="preserve">, </w:t>
      </w:r>
      <w:r w:rsidRPr="00FA505E">
        <w:rPr>
          <w:b/>
          <w:sz w:val="24"/>
        </w:rPr>
        <w:t>51</w:t>
      </w:r>
      <w:r w:rsidRPr="00FA505E">
        <w:rPr>
          <w:sz w:val="24"/>
        </w:rPr>
        <w:t>(2), 128-139</w:t>
      </w:r>
    </w:p>
    <w:p w14:paraId="24F64BD9" w14:textId="77777777" w:rsidR="00E54B19" w:rsidRDefault="00E54B19" w:rsidP="00E54B19">
      <w:pPr>
        <w:ind w:left="630" w:hanging="630"/>
        <w:rPr>
          <w:sz w:val="24"/>
        </w:rPr>
      </w:pPr>
      <w:r w:rsidRPr="00FA505E">
        <w:rPr>
          <w:sz w:val="24"/>
        </w:rPr>
        <w:t xml:space="preserve">Lee, C.F., Wang, Y.R., and Chang, C.C. (2007). “A Steganographic Method with High Embedding Capacity by Improving Exploiting Modification Direction.” </w:t>
      </w:r>
      <w:r w:rsidRPr="00FA505E">
        <w:rPr>
          <w:i/>
          <w:sz w:val="24"/>
        </w:rPr>
        <w:t>Third International Conference on Intelligent Information Hiding and Multimedia Signal Processing (IIH-MSP 2007)</w:t>
      </w:r>
      <w:r w:rsidRPr="00FA505E">
        <w:rPr>
          <w:sz w:val="24"/>
        </w:rPr>
        <w:t xml:space="preserve">, </w:t>
      </w:r>
      <w:r w:rsidRPr="00FA505E">
        <w:rPr>
          <w:b/>
          <w:sz w:val="24"/>
        </w:rPr>
        <w:t>1</w:t>
      </w:r>
      <w:r w:rsidRPr="00FA505E">
        <w:rPr>
          <w:sz w:val="24"/>
        </w:rPr>
        <w:t>, 497-500</w:t>
      </w:r>
    </w:p>
    <w:p w14:paraId="17C8962E" w14:textId="77777777" w:rsidR="00E54B19" w:rsidRDefault="00E54B19" w:rsidP="00E54B19">
      <w:pPr>
        <w:ind w:left="630" w:hanging="63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Owens, R.</w:t>
      </w:r>
      <w:r w:rsidRPr="00683DE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(</w:t>
      </w:r>
      <w:r w:rsidRPr="00683DED">
        <w:rPr>
          <w:sz w:val="24"/>
          <w:szCs w:val="24"/>
          <w:shd w:val="clear" w:color="auto" w:fill="FFFFFF"/>
        </w:rPr>
        <w:t>2004</w:t>
      </w:r>
      <w:r>
        <w:rPr>
          <w:sz w:val="24"/>
          <w:szCs w:val="24"/>
          <w:shd w:val="clear" w:color="auto" w:fill="FFFFFF"/>
        </w:rPr>
        <w:t>)</w:t>
      </w:r>
      <w:r w:rsidRPr="00683DED">
        <w:rPr>
          <w:sz w:val="24"/>
          <w:szCs w:val="24"/>
          <w:shd w:val="clear" w:color="auto" w:fill="FFFFFF"/>
        </w:rPr>
        <w:t xml:space="preserve">. </w:t>
      </w:r>
      <w:r w:rsidRPr="00683DED">
        <w:rPr>
          <w:i/>
          <w:sz w:val="24"/>
          <w:szCs w:val="24"/>
          <w:shd w:val="clear" w:color="auto" w:fill="FFFFFF"/>
        </w:rPr>
        <w:t xml:space="preserve">Booming </w:t>
      </w:r>
      <w:r>
        <w:rPr>
          <w:i/>
          <w:sz w:val="24"/>
          <w:szCs w:val="24"/>
          <w:shd w:val="clear" w:color="auto" w:fill="FFFFFF"/>
        </w:rPr>
        <w:t>B</w:t>
      </w:r>
      <w:r w:rsidRPr="00683DED">
        <w:rPr>
          <w:i/>
          <w:sz w:val="24"/>
          <w:szCs w:val="24"/>
          <w:shd w:val="clear" w:color="auto" w:fill="FFFFFF"/>
        </w:rPr>
        <w:t>usiness in 2004</w:t>
      </w:r>
      <w:r w:rsidRPr="00683DED">
        <w:rPr>
          <w:sz w:val="24"/>
          <w:szCs w:val="24"/>
          <w:shd w:val="clear" w:color="auto" w:fill="FFFFFF"/>
        </w:rPr>
        <w:t>. Paper presented at the 7</w:t>
      </w:r>
      <w:r w:rsidRPr="00683DED">
        <w:rPr>
          <w:sz w:val="24"/>
          <w:szCs w:val="24"/>
          <w:shd w:val="clear" w:color="auto" w:fill="FFFFFF"/>
          <w:vertAlign w:val="superscript"/>
        </w:rPr>
        <w:t>th</w:t>
      </w:r>
      <w:r w:rsidRPr="00683DED">
        <w:rPr>
          <w:sz w:val="24"/>
          <w:szCs w:val="24"/>
          <w:shd w:val="clear" w:color="auto" w:fill="FFFFFF"/>
        </w:rPr>
        <w:t> Annual Conference on Business Management: Industry Trends, Detroit, MI</w:t>
      </w:r>
    </w:p>
    <w:p w14:paraId="05362E18" w14:textId="77777777" w:rsidR="00E54B19" w:rsidRDefault="00E54B19" w:rsidP="00E54B19">
      <w:pPr>
        <w:ind w:left="630" w:hanging="630"/>
      </w:pPr>
      <w:r w:rsidRPr="00A12FCB">
        <w:rPr>
          <w:sz w:val="24"/>
          <w:szCs w:val="24"/>
          <w:shd w:val="clear" w:color="auto" w:fill="FFFFFF"/>
        </w:rPr>
        <w:t>USEPA (2013).</w:t>
      </w:r>
      <w:r w:rsidRPr="00683DED">
        <w:rPr>
          <w:i/>
          <w:sz w:val="24"/>
          <w:szCs w:val="24"/>
          <w:shd w:val="clear" w:color="auto" w:fill="FFFFFF"/>
        </w:rPr>
        <w:t xml:space="preserve"> Better Assessment Science Integrating Point and Non Point Sources: BASINs version 4.1. </w:t>
      </w:r>
      <w:r w:rsidRPr="00683DED">
        <w:rPr>
          <w:sz w:val="24"/>
          <w:szCs w:val="24"/>
          <w:shd w:val="clear" w:color="auto" w:fill="FFFFFF"/>
        </w:rPr>
        <w:t>US Environmental Protection Agency, EPA- 823-B-13-001, Washington DC, USA</w:t>
      </w:r>
    </w:p>
    <w:p w14:paraId="0A92F7DC" w14:textId="77777777" w:rsidR="00AA7DC3" w:rsidRDefault="00AA7DC3">
      <w:pPr>
        <w:pStyle w:val="FigureCaption"/>
        <w:rPr>
          <w:b/>
          <w:bCs/>
          <w:lang w:eastAsia="zh-TW"/>
        </w:rPr>
      </w:pPr>
    </w:p>
    <w:sectPr w:rsidR="00AA7DC3" w:rsidSect="00E54B19">
      <w:type w:val="continuous"/>
      <w:pgSz w:w="12240" w:h="15840" w:code="1"/>
      <w:pgMar w:top="1008" w:right="936" w:bottom="1008" w:left="936" w:header="432" w:footer="432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0A24" w14:textId="77777777" w:rsidR="005B6124" w:rsidRDefault="005B6124">
      <w:r>
        <w:separator/>
      </w:r>
    </w:p>
  </w:endnote>
  <w:endnote w:type="continuationSeparator" w:id="0">
    <w:p w14:paraId="045CA52B" w14:textId="77777777" w:rsidR="005B6124" w:rsidRDefault="005B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Formata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MS Gothic"/>
    <w:panose1 w:val="00000000000000000000"/>
    <w:charset w:val="80"/>
    <w:family w:val="auto"/>
    <w:notTrueType/>
    <w:pitch w:val="fixed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F8C2" w14:textId="77777777" w:rsidR="005B6124" w:rsidRDefault="005B6124"/>
  </w:footnote>
  <w:footnote w:type="continuationSeparator" w:id="0">
    <w:p w14:paraId="4FFA1F95" w14:textId="77777777" w:rsidR="005B6124" w:rsidRDefault="005B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BB2C5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E04B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E8E81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B6078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3F4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BA6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FEB2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886A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DC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AA6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F8D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62F820A2"/>
    <w:lvl w:ilvl="0">
      <w:start w:val="1"/>
      <w:numFmt w:val="upperRoman"/>
      <w:pStyle w:val="1"/>
      <w:lvlText w:val="%1."/>
      <w:legacy w:legacy="1" w:legacySpace="144" w:legacyIndent="144"/>
      <w:lvlJc w:val="left"/>
    </w:lvl>
    <w:lvl w:ilvl="1">
      <w:start w:val="1"/>
      <w:numFmt w:val="upperLetter"/>
      <w:pStyle w:val="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2" w15:restartNumberingAfterBreak="0">
    <w:nsid w:val="0AD53BAD"/>
    <w:multiLevelType w:val="hybridMultilevel"/>
    <w:tmpl w:val="3A4025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EC583A"/>
    <w:multiLevelType w:val="hybridMultilevel"/>
    <w:tmpl w:val="39F83B02"/>
    <w:lvl w:ilvl="0" w:tplc="9CC23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E87790">
      <w:start w:val="1"/>
      <w:numFmt w:val="lowerLetter"/>
      <w:lvlText w:val="%2. 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5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7347E93"/>
    <w:multiLevelType w:val="hybridMultilevel"/>
    <w:tmpl w:val="35CADE76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20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F1B2201"/>
    <w:multiLevelType w:val="hybridMultilevel"/>
    <w:tmpl w:val="3486696E"/>
    <w:lvl w:ilvl="0" w:tplc="9CC23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E87790">
      <w:start w:val="1"/>
      <w:numFmt w:val="lowerLetter"/>
      <w:lvlText w:val="%2. 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775830"/>
    <w:multiLevelType w:val="hybridMultilevel"/>
    <w:tmpl w:val="3E4A0EB2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8301EFA"/>
    <w:multiLevelType w:val="hybridMultilevel"/>
    <w:tmpl w:val="39DC1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7" w15:restartNumberingAfterBreak="0">
    <w:nsid w:val="63E041AB"/>
    <w:multiLevelType w:val="multilevel"/>
    <w:tmpl w:val="4372C3D8"/>
    <w:lvl w:ilvl="0">
      <w:start w:val="1"/>
      <w:numFmt w:val="decimal"/>
      <w:lvlText w:val="[%1]"/>
      <w:lvlJc w:val="left"/>
      <w:pPr>
        <w:ind w:left="480" w:hanging="480"/>
      </w:pPr>
      <w:rPr>
        <w:rFonts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C3293B"/>
    <w:multiLevelType w:val="singleLevel"/>
    <w:tmpl w:val="A28C3CC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70C21745"/>
    <w:multiLevelType w:val="hybridMultilevel"/>
    <w:tmpl w:val="C5AA9E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C3FDB"/>
    <w:multiLevelType w:val="hybridMultilevel"/>
    <w:tmpl w:val="E0222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A417B"/>
    <w:multiLevelType w:val="hybridMultilevel"/>
    <w:tmpl w:val="78D282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E3AEE"/>
    <w:multiLevelType w:val="hybridMultilevel"/>
    <w:tmpl w:val="A03C883C"/>
    <w:lvl w:ilvl="0" w:tplc="DC96F9C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 w16cid:durableId="1875727973">
    <w:abstractNumId w:val="11"/>
  </w:num>
  <w:num w:numId="2" w16cid:durableId="329529926">
    <w:abstractNumId w:val="17"/>
  </w:num>
  <w:num w:numId="3" w16cid:durableId="1803424208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846284881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990280585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68569554">
    <w:abstractNumId w:val="23"/>
  </w:num>
  <w:num w:numId="7" w16cid:durableId="127028439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135214937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102728955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21269611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449477335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 w16cid:durableId="443812576">
    <w:abstractNumId w:val="19"/>
  </w:num>
  <w:num w:numId="13" w16cid:durableId="865823953">
    <w:abstractNumId w:val="14"/>
  </w:num>
  <w:num w:numId="14" w16cid:durableId="1101032101">
    <w:abstractNumId w:val="26"/>
  </w:num>
  <w:num w:numId="15" w16cid:durableId="763381640">
    <w:abstractNumId w:val="25"/>
  </w:num>
  <w:num w:numId="16" w16cid:durableId="891698860">
    <w:abstractNumId w:val="33"/>
  </w:num>
  <w:num w:numId="17" w16cid:durableId="1405832897">
    <w:abstractNumId w:val="16"/>
  </w:num>
  <w:num w:numId="18" w16cid:durableId="1005211023">
    <w:abstractNumId w:val="15"/>
  </w:num>
  <w:num w:numId="19" w16cid:durableId="725375914">
    <w:abstractNumId w:val="28"/>
  </w:num>
  <w:num w:numId="20" w16cid:durableId="2037191405">
    <w:abstractNumId w:val="20"/>
  </w:num>
  <w:num w:numId="21" w16cid:durableId="1833132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3278473">
    <w:abstractNumId w:val="32"/>
  </w:num>
  <w:num w:numId="23" w16cid:durableId="543717613">
    <w:abstractNumId w:val="31"/>
  </w:num>
  <w:num w:numId="24" w16cid:durableId="1431850988">
    <w:abstractNumId w:val="24"/>
  </w:num>
  <w:num w:numId="25" w16cid:durableId="1353415574">
    <w:abstractNumId w:val="30"/>
  </w:num>
  <w:num w:numId="26" w16cid:durableId="433286075">
    <w:abstractNumId w:val="12"/>
  </w:num>
  <w:num w:numId="27" w16cid:durableId="2042125732">
    <w:abstractNumId w:val="29"/>
  </w:num>
  <w:num w:numId="28" w16cid:durableId="1123305647">
    <w:abstractNumId w:val="18"/>
  </w:num>
  <w:num w:numId="29" w16cid:durableId="1627078666">
    <w:abstractNumId w:val="22"/>
  </w:num>
  <w:num w:numId="30" w16cid:durableId="1568177429">
    <w:abstractNumId w:val="10"/>
  </w:num>
  <w:num w:numId="31" w16cid:durableId="49228935">
    <w:abstractNumId w:val="8"/>
  </w:num>
  <w:num w:numId="32" w16cid:durableId="1187018842">
    <w:abstractNumId w:val="7"/>
  </w:num>
  <w:num w:numId="33" w16cid:durableId="916549873">
    <w:abstractNumId w:val="6"/>
  </w:num>
  <w:num w:numId="34" w16cid:durableId="426077180">
    <w:abstractNumId w:val="5"/>
  </w:num>
  <w:num w:numId="35" w16cid:durableId="2045012147">
    <w:abstractNumId w:val="9"/>
  </w:num>
  <w:num w:numId="36" w16cid:durableId="661739790">
    <w:abstractNumId w:val="4"/>
  </w:num>
  <w:num w:numId="37" w16cid:durableId="1981576317">
    <w:abstractNumId w:val="3"/>
  </w:num>
  <w:num w:numId="38" w16cid:durableId="1537959360">
    <w:abstractNumId w:val="2"/>
  </w:num>
  <w:num w:numId="39" w16cid:durableId="859784366">
    <w:abstractNumId w:val="1"/>
  </w:num>
  <w:num w:numId="40" w16cid:durableId="1904758986">
    <w:abstractNumId w:val="0"/>
  </w:num>
  <w:num w:numId="41" w16cid:durableId="607468006">
    <w:abstractNumId w:val="27"/>
  </w:num>
  <w:num w:numId="42" w16cid:durableId="350567061">
    <w:abstractNumId w:val="13"/>
  </w:num>
  <w:num w:numId="43" w16cid:durableId="9589946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20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45"/>
    <w:rsid w:val="00017AF2"/>
    <w:rsid w:val="00021F98"/>
    <w:rsid w:val="00036FD0"/>
    <w:rsid w:val="00042581"/>
    <w:rsid w:val="00042E13"/>
    <w:rsid w:val="00083FF0"/>
    <w:rsid w:val="000A0C2F"/>
    <w:rsid w:val="000A168B"/>
    <w:rsid w:val="000A5373"/>
    <w:rsid w:val="000B0354"/>
    <w:rsid w:val="000B5B93"/>
    <w:rsid w:val="000D2BDE"/>
    <w:rsid w:val="000F2748"/>
    <w:rsid w:val="00104BB0"/>
    <w:rsid w:val="0010794E"/>
    <w:rsid w:val="00113F26"/>
    <w:rsid w:val="0013354F"/>
    <w:rsid w:val="00133DF9"/>
    <w:rsid w:val="00143F2E"/>
    <w:rsid w:val="00144E72"/>
    <w:rsid w:val="001768FF"/>
    <w:rsid w:val="00187E0B"/>
    <w:rsid w:val="001936D7"/>
    <w:rsid w:val="001A60B1"/>
    <w:rsid w:val="001B2686"/>
    <w:rsid w:val="001B36B1"/>
    <w:rsid w:val="001E7B7A"/>
    <w:rsid w:val="001F1C53"/>
    <w:rsid w:val="001F4C5C"/>
    <w:rsid w:val="00204478"/>
    <w:rsid w:val="00214E2E"/>
    <w:rsid w:val="00216141"/>
    <w:rsid w:val="00217186"/>
    <w:rsid w:val="002301F3"/>
    <w:rsid w:val="002434A1"/>
    <w:rsid w:val="002606AF"/>
    <w:rsid w:val="00263943"/>
    <w:rsid w:val="00267B35"/>
    <w:rsid w:val="00276C10"/>
    <w:rsid w:val="002B2F1A"/>
    <w:rsid w:val="002C64F4"/>
    <w:rsid w:val="002D3FD9"/>
    <w:rsid w:val="002E1F95"/>
    <w:rsid w:val="002F1A23"/>
    <w:rsid w:val="002F7910"/>
    <w:rsid w:val="00314F82"/>
    <w:rsid w:val="00324802"/>
    <w:rsid w:val="003427CE"/>
    <w:rsid w:val="00342BE1"/>
    <w:rsid w:val="003461E8"/>
    <w:rsid w:val="00360269"/>
    <w:rsid w:val="0037551B"/>
    <w:rsid w:val="00375CBA"/>
    <w:rsid w:val="00381A64"/>
    <w:rsid w:val="00392DBA"/>
    <w:rsid w:val="00392DC1"/>
    <w:rsid w:val="003C3322"/>
    <w:rsid w:val="003C68C2"/>
    <w:rsid w:val="003D1EBF"/>
    <w:rsid w:val="003D4CAE"/>
    <w:rsid w:val="003F2625"/>
    <w:rsid w:val="003F26BD"/>
    <w:rsid w:val="003F52AD"/>
    <w:rsid w:val="00410D55"/>
    <w:rsid w:val="00415532"/>
    <w:rsid w:val="00430595"/>
    <w:rsid w:val="0043144F"/>
    <w:rsid w:val="00431BFA"/>
    <w:rsid w:val="004353CF"/>
    <w:rsid w:val="00447BD9"/>
    <w:rsid w:val="004631BC"/>
    <w:rsid w:val="00464E92"/>
    <w:rsid w:val="00484761"/>
    <w:rsid w:val="00484DD5"/>
    <w:rsid w:val="00493DFE"/>
    <w:rsid w:val="004B558A"/>
    <w:rsid w:val="004C1E16"/>
    <w:rsid w:val="004C2543"/>
    <w:rsid w:val="004D15CA"/>
    <w:rsid w:val="004D2FEE"/>
    <w:rsid w:val="004E3E4C"/>
    <w:rsid w:val="004E740F"/>
    <w:rsid w:val="004F23A0"/>
    <w:rsid w:val="005003E3"/>
    <w:rsid w:val="005052CD"/>
    <w:rsid w:val="0050592B"/>
    <w:rsid w:val="00535307"/>
    <w:rsid w:val="00547E83"/>
    <w:rsid w:val="00550A26"/>
    <w:rsid w:val="00550BF5"/>
    <w:rsid w:val="005645E2"/>
    <w:rsid w:val="00567A70"/>
    <w:rsid w:val="00580BFC"/>
    <w:rsid w:val="00581F21"/>
    <w:rsid w:val="005A20D2"/>
    <w:rsid w:val="005A2A15"/>
    <w:rsid w:val="005B6124"/>
    <w:rsid w:val="005B6C8A"/>
    <w:rsid w:val="005C6EA6"/>
    <w:rsid w:val="005D0CCE"/>
    <w:rsid w:val="005D1B15"/>
    <w:rsid w:val="005D2824"/>
    <w:rsid w:val="005D4F1A"/>
    <w:rsid w:val="005D72BB"/>
    <w:rsid w:val="005E692F"/>
    <w:rsid w:val="005F012A"/>
    <w:rsid w:val="005F6837"/>
    <w:rsid w:val="00617962"/>
    <w:rsid w:val="0062114B"/>
    <w:rsid w:val="00623698"/>
    <w:rsid w:val="00625E96"/>
    <w:rsid w:val="00647C09"/>
    <w:rsid w:val="00651F2C"/>
    <w:rsid w:val="00654B92"/>
    <w:rsid w:val="006723D1"/>
    <w:rsid w:val="00677C22"/>
    <w:rsid w:val="00683DED"/>
    <w:rsid w:val="00685D0E"/>
    <w:rsid w:val="00693D5D"/>
    <w:rsid w:val="006B7F03"/>
    <w:rsid w:val="006C7307"/>
    <w:rsid w:val="006D503A"/>
    <w:rsid w:val="00725B45"/>
    <w:rsid w:val="00735879"/>
    <w:rsid w:val="007530A3"/>
    <w:rsid w:val="0076355A"/>
    <w:rsid w:val="00764DE9"/>
    <w:rsid w:val="007707AB"/>
    <w:rsid w:val="00796B78"/>
    <w:rsid w:val="007A0C0B"/>
    <w:rsid w:val="007A7D60"/>
    <w:rsid w:val="007C4336"/>
    <w:rsid w:val="007D709D"/>
    <w:rsid w:val="007F7AA6"/>
    <w:rsid w:val="00810D17"/>
    <w:rsid w:val="0081663F"/>
    <w:rsid w:val="00823624"/>
    <w:rsid w:val="00837BB1"/>
    <w:rsid w:val="00837E47"/>
    <w:rsid w:val="0085005A"/>
    <w:rsid w:val="008518FE"/>
    <w:rsid w:val="0085659C"/>
    <w:rsid w:val="00864212"/>
    <w:rsid w:val="00872026"/>
    <w:rsid w:val="00875795"/>
    <w:rsid w:val="0087792E"/>
    <w:rsid w:val="008807FA"/>
    <w:rsid w:val="00883EAF"/>
    <w:rsid w:val="00885258"/>
    <w:rsid w:val="008A0950"/>
    <w:rsid w:val="008A30C3"/>
    <w:rsid w:val="008A3C23"/>
    <w:rsid w:val="008C49CC"/>
    <w:rsid w:val="008D69E9"/>
    <w:rsid w:val="008E0645"/>
    <w:rsid w:val="008F594A"/>
    <w:rsid w:val="00904C7E"/>
    <w:rsid w:val="0091035B"/>
    <w:rsid w:val="00951835"/>
    <w:rsid w:val="009810F7"/>
    <w:rsid w:val="009A1F6E"/>
    <w:rsid w:val="009A21C8"/>
    <w:rsid w:val="009C7AEB"/>
    <w:rsid w:val="009C7D17"/>
    <w:rsid w:val="009E484E"/>
    <w:rsid w:val="009E5233"/>
    <w:rsid w:val="009E52D0"/>
    <w:rsid w:val="009F40FB"/>
    <w:rsid w:val="009F4B45"/>
    <w:rsid w:val="00A12FCB"/>
    <w:rsid w:val="00A22FCB"/>
    <w:rsid w:val="00A25B3B"/>
    <w:rsid w:val="00A40127"/>
    <w:rsid w:val="00A42BC4"/>
    <w:rsid w:val="00A472F1"/>
    <w:rsid w:val="00A5237D"/>
    <w:rsid w:val="00A554A3"/>
    <w:rsid w:val="00A61FE2"/>
    <w:rsid w:val="00A758EA"/>
    <w:rsid w:val="00A91937"/>
    <w:rsid w:val="00A9434E"/>
    <w:rsid w:val="00A95C50"/>
    <w:rsid w:val="00AA7DC3"/>
    <w:rsid w:val="00AB526B"/>
    <w:rsid w:val="00AB763A"/>
    <w:rsid w:val="00AB79A6"/>
    <w:rsid w:val="00AC3B00"/>
    <w:rsid w:val="00AC4850"/>
    <w:rsid w:val="00AD7570"/>
    <w:rsid w:val="00B06FA3"/>
    <w:rsid w:val="00B16DB5"/>
    <w:rsid w:val="00B3062E"/>
    <w:rsid w:val="00B47B59"/>
    <w:rsid w:val="00B50FAB"/>
    <w:rsid w:val="00B53F81"/>
    <w:rsid w:val="00B56C2B"/>
    <w:rsid w:val="00B65BD3"/>
    <w:rsid w:val="00B70469"/>
    <w:rsid w:val="00B72DD8"/>
    <w:rsid w:val="00B72E09"/>
    <w:rsid w:val="00BA1AEB"/>
    <w:rsid w:val="00BB0C06"/>
    <w:rsid w:val="00BE0711"/>
    <w:rsid w:val="00BF0C69"/>
    <w:rsid w:val="00BF16E6"/>
    <w:rsid w:val="00BF629B"/>
    <w:rsid w:val="00BF655C"/>
    <w:rsid w:val="00C04A43"/>
    <w:rsid w:val="00C075EF"/>
    <w:rsid w:val="00C11E83"/>
    <w:rsid w:val="00C2378A"/>
    <w:rsid w:val="00C378A1"/>
    <w:rsid w:val="00C52A11"/>
    <w:rsid w:val="00C621D6"/>
    <w:rsid w:val="00C75907"/>
    <w:rsid w:val="00C82D86"/>
    <w:rsid w:val="00C907C9"/>
    <w:rsid w:val="00CA147D"/>
    <w:rsid w:val="00CB2665"/>
    <w:rsid w:val="00CB4B8D"/>
    <w:rsid w:val="00CC0DDA"/>
    <w:rsid w:val="00CD684F"/>
    <w:rsid w:val="00CE62BC"/>
    <w:rsid w:val="00D06623"/>
    <w:rsid w:val="00D13459"/>
    <w:rsid w:val="00D14C6B"/>
    <w:rsid w:val="00D16FAD"/>
    <w:rsid w:val="00D2042C"/>
    <w:rsid w:val="00D432B6"/>
    <w:rsid w:val="00D5536F"/>
    <w:rsid w:val="00D56935"/>
    <w:rsid w:val="00D716BA"/>
    <w:rsid w:val="00D7462A"/>
    <w:rsid w:val="00D758C6"/>
    <w:rsid w:val="00D7612F"/>
    <w:rsid w:val="00D811A9"/>
    <w:rsid w:val="00D90C10"/>
    <w:rsid w:val="00D92E96"/>
    <w:rsid w:val="00DA258C"/>
    <w:rsid w:val="00DA4345"/>
    <w:rsid w:val="00DC4A94"/>
    <w:rsid w:val="00DE07FA"/>
    <w:rsid w:val="00DE20DB"/>
    <w:rsid w:val="00DE6C6F"/>
    <w:rsid w:val="00DF2DDE"/>
    <w:rsid w:val="00DF77C8"/>
    <w:rsid w:val="00DF7BB7"/>
    <w:rsid w:val="00E01667"/>
    <w:rsid w:val="00E36209"/>
    <w:rsid w:val="00E37AF9"/>
    <w:rsid w:val="00E420BB"/>
    <w:rsid w:val="00E503C8"/>
    <w:rsid w:val="00E50DF6"/>
    <w:rsid w:val="00E54B19"/>
    <w:rsid w:val="00E613D9"/>
    <w:rsid w:val="00E6329C"/>
    <w:rsid w:val="00E6336D"/>
    <w:rsid w:val="00E6366C"/>
    <w:rsid w:val="00E64B40"/>
    <w:rsid w:val="00E965C5"/>
    <w:rsid w:val="00E96A3A"/>
    <w:rsid w:val="00E97402"/>
    <w:rsid w:val="00E97B99"/>
    <w:rsid w:val="00EB2E9D"/>
    <w:rsid w:val="00EC1603"/>
    <w:rsid w:val="00ED1E14"/>
    <w:rsid w:val="00ED7F71"/>
    <w:rsid w:val="00EE6FFC"/>
    <w:rsid w:val="00EF10AC"/>
    <w:rsid w:val="00EF4701"/>
    <w:rsid w:val="00EF564E"/>
    <w:rsid w:val="00F11EF7"/>
    <w:rsid w:val="00F22198"/>
    <w:rsid w:val="00F33D49"/>
    <w:rsid w:val="00F3481E"/>
    <w:rsid w:val="00F531CE"/>
    <w:rsid w:val="00F540F4"/>
    <w:rsid w:val="00F577F6"/>
    <w:rsid w:val="00F65266"/>
    <w:rsid w:val="00F67B99"/>
    <w:rsid w:val="00F751E1"/>
    <w:rsid w:val="00F82A95"/>
    <w:rsid w:val="00F932B6"/>
    <w:rsid w:val="00FA505E"/>
    <w:rsid w:val="00FC0B7B"/>
    <w:rsid w:val="00FD347F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BA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BB7"/>
  </w:style>
  <w:style w:type="paragraph" w:styleId="1">
    <w:name w:val="heading 1"/>
    <w:basedOn w:val="a"/>
    <w:next w:val="a"/>
    <w:link w:val="10"/>
    <w:uiPriority w:val="9"/>
    <w:qFormat/>
    <w:rsid w:val="00DF7BB7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2">
    <w:name w:val="heading 2"/>
    <w:basedOn w:val="a"/>
    <w:next w:val="a"/>
    <w:link w:val="20"/>
    <w:uiPriority w:val="9"/>
    <w:qFormat/>
    <w:rsid w:val="00DF7BB7"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3">
    <w:name w:val="heading 3"/>
    <w:basedOn w:val="a"/>
    <w:next w:val="a"/>
    <w:uiPriority w:val="9"/>
    <w:qFormat/>
    <w:rsid w:val="00DF7BB7"/>
    <w:pPr>
      <w:keepNext/>
      <w:numPr>
        <w:ilvl w:val="2"/>
        <w:numId w:val="1"/>
      </w:numPr>
      <w:outlineLvl w:val="2"/>
    </w:pPr>
    <w:rPr>
      <w:i/>
      <w:iCs/>
    </w:rPr>
  </w:style>
  <w:style w:type="paragraph" w:styleId="4">
    <w:name w:val="heading 4"/>
    <w:basedOn w:val="a"/>
    <w:next w:val="a"/>
    <w:uiPriority w:val="9"/>
    <w:qFormat/>
    <w:rsid w:val="00DF7BB7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5">
    <w:name w:val="heading 5"/>
    <w:basedOn w:val="a"/>
    <w:next w:val="a"/>
    <w:uiPriority w:val="9"/>
    <w:qFormat/>
    <w:rsid w:val="00DF7BB7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uiPriority w:val="9"/>
    <w:qFormat/>
    <w:rsid w:val="00DF7BB7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uiPriority w:val="9"/>
    <w:qFormat/>
    <w:rsid w:val="00DF7BB7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uiPriority w:val="9"/>
    <w:qFormat/>
    <w:rsid w:val="00DF7BB7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uiPriority w:val="9"/>
    <w:qFormat/>
    <w:rsid w:val="00DF7BB7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rsid w:val="00DF7BB7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rsid w:val="00DF7BB7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sid w:val="00DF7BB7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qFormat/>
    <w:rsid w:val="00DF7BB7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a4">
    <w:name w:val="footnote text"/>
    <w:basedOn w:val="a"/>
    <w:link w:val="a5"/>
    <w:semiHidden/>
    <w:rsid w:val="00DF7BB7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a"/>
    <w:rsid w:val="00DF7BB7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rsid w:val="00DF7BB7"/>
    <w:pPr>
      <w:ind w:firstLine="202"/>
      <w:jc w:val="both"/>
    </w:pPr>
    <w:rPr>
      <w:b/>
      <w:bCs/>
      <w:sz w:val="18"/>
      <w:szCs w:val="18"/>
    </w:rPr>
  </w:style>
  <w:style w:type="character" w:styleId="a6">
    <w:name w:val="footnote reference"/>
    <w:semiHidden/>
    <w:rsid w:val="00DF7BB7"/>
    <w:rPr>
      <w:vertAlign w:val="superscript"/>
    </w:rPr>
  </w:style>
  <w:style w:type="paragraph" w:styleId="a7">
    <w:name w:val="footer"/>
    <w:basedOn w:val="a"/>
    <w:link w:val="a8"/>
    <w:uiPriority w:val="99"/>
    <w:rsid w:val="00DF7BB7"/>
    <w:pPr>
      <w:tabs>
        <w:tab w:val="center" w:pos="4320"/>
        <w:tab w:val="right" w:pos="8640"/>
      </w:tabs>
    </w:pPr>
  </w:style>
  <w:style w:type="paragraph" w:customStyle="1" w:styleId="Text">
    <w:name w:val="Text"/>
    <w:basedOn w:val="a"/>
    <w:rsid w:val="00DF7BB7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rsid w:val="00DF7BB7"/>
    <w:pPr>
      <w:jc w:val="both"/>
    </w:pPr>
    <w:rPr>
      <w:sz w:val="16"/>
      <w:szCs w:val="16"/>
    </w:rPr>
  </w:style>
  <w:style w:type="paragraph" w:customStyle="1" w:styleId="TableTitle">
    <w:name w:val="Table Title"/>
    <w:basedOn w:val="a"/>
    <w:rsid w:val="00DF7BB7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1"/>
    <w:link w:val="ReferenceHeadChar"/>
    <w:rsid w:val="00DF7BB7"/>
    <w:pPr>
      <w:numPr>
        <w:numId w:val="0"/>
      </w:numPr>
    </w:pPr>
  </w:style>
  <w:style w:type="paragraph" w:styleId="a9">
    <w:name w:val="header"/>
    <w:basedOn w:val="a"/>
    <w:link w:val="aa"/>
    <w:rsid w:val="00DF7BB7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next w:val="a"/>
    <w:rsid w:val="00DF7BB7"/>
    <w:pPr>
      <w:widowControl w:val="0"/>
      <w:tabs>
        <w:tab w:val="right" w:pos="5040"/>
      </w:tabs>
      <w:spacing w:line="252" w:lineRule="auto"/>
      <w:jc w:val="both"/>
    </w:pPr>
  </w:style>
  <w:style w:type="character" w:styleId="ab">
    <w:name w:val="Hyperlink"/>
    <w:rsid w:val="00DF7BB7"/>
    <w:rPr>
      <w:color w:val="0000FF"/>
      <w:u w:val="single"/>
    </w:rPr>
  </w:style>
  <w:style w:type="character" w:styleId="ac">
    <w:name w:val="FollowedHyperlink"/>
    <w:rsid w:val="00DF7BB7"/>
    <w:rPr>
      <w:color w:val="800080"/>
      <w:u w:val="single"/>
    </w:rPr>
  </w:style>
  <w:style w:type="paragraph" w:styleId="ad">
    <w:name w:val="Body Text Indent"/>
    <w:basedOn w:val="a"/>
    <w:link w:val="ae"/>
    <w:rsid w:val="00DF7BB7"/>
    <w:pPr>
      <w:ind w:left="630" w:hanging="630"/>
    </w:pPr>
    <w:rPr>
      <w:szCs w:val="24"/>
    </w:rPr>
  </w:style>
  <w:style w:type="paragraph" w:styleId="af">
    <w:name w:val="Document Map"/>
    <w:basedOn w:val="a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a"/>
    <w:next w:val="a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0">
    <w:name w:val="A5"/>
    <w:rsid w:val="00426966"/>
    <w:rPr>
      <w:color w:val="00529F"/>
      <w:sz w:val="20"/>
      <w:szCs w:val="20"/>
    </w:rPr>
  </w:style>
  <w:style w:type="paragraph" w:styleId="af0">
    <w:name w:val="Balloon Text"/>
    <w:basedOn w:val="a"/>
    <w:link w:val="af1"/>
    <w:uiPriority w:val="99"/>
    <w:rsid w:val="00F33D49"/>
    <w:rPr>
      <w:rFonts w:ascii="Tahoma" w:hAnsi="Tahoma" w:cs="Tahoma"/>
      <w:sz w:val="16"/>
      <w:szCs w:val="16"/>
    </w:rPr>
  </w:style>
  <w:style w:type="character" w:customStyle="1" w:styleId="af1">
    <w:name w:val="註解方塊文字 字元"/>
    <w:link w:val="af0"/>
    <w:uiPriority w:val="99"/>
    <w:rsid w:val="00F33D49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9A1F6E"/>
    <w:rPr>
      <w:color w:val="808080"/>
    </w:rPr>
  </w:style>
  <w:style w:type="paragraph" w:customStyle="1" w:styleId="ParagraphStyle1">
    <w:name w:val="Paragraph Style 1"/>
    <w:basedOn w:val="a"/>
    <w:uiPriority w:val="99"/>
    <w:rsid w:val="00C82D86"/>
    <w:pPr>
      <w:widowControl w:val="0"/>
      <w:tabs>
        <w:tab w:val="left" w:pos="480"/>
      </w:tabs>
      <w:adjustRightInd w:val="0"/>
      <w:spacing w:before="100" w:line="280" w:lineRule="atLeast"/>
      <w:textAlignment w:val="center"/>
    </w:pPr>
    <w:rPr>
      <w:rFonts w:ascii="Formata-Regular" w:eastAsia="MS Mincho" w:hAnsi="Formata-Regular" w:cs="Formata-Regular"/>
      <w:color w:val="000000"/>
      <w:sz w:val="22"/>
      <w:szCs w:val="22"/>
      <w:lang w:eastAsia="ja-JP"/>
    </w:rPr>
  </w:style>
  <w:style w:type="character" w:customStyle="1" w:styleId="BodyText1">
    <w:name w:val="Body Text1"/>
    <w:uiPriority w:val="99"/>
    <w:rsid w:val="00C82D86"/>
    <w:rPr>
      <w:rFonts w:ascii="Verdana" w:hAnsi="Verdana" w:cs="Verdana"/>
      <w:color w:val="000000"/>
      <w:sz w:val="22"/>
      <w:szCs w:val="22"/>
    </w:rPr>
  </w:style>
  <w:style w:type="character" w:customStyle="1" w:styleId="bodytype">
    <w:name w:val="body type"/>
    <w:uiPriority w:val="99"/>
    <w:rsid w:val="00C82D86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ReferenceHead"/>
    <w:link w:val="Style1Char"/>
    <w:qFormat/>
    <w:rsid w:val="003F52AD"/>
  </w:style>
  <w:style w:type="character" w:customStyle="1" w:styleId="10">
    <w:name w:val="標題 1 字元"/>
    <w:link w:val="1"/>
    <w:uiPriority w:val="9"/>
    <w:rsid w:val="003F52AD"/>
    <w:rPr>
      <w:smallCaps/>
      <w:kern w:val="28"/>
    </w:rPr>
  </w:style>
  <w:style w:type="character" w:customStyle="1" w:styleId="ReferenceHeadChar">
    <w:name w:val="Reference Head Char"/>
    <w:link w:val="ReferenceHead"/>
    <w:rsid w:val="003F52AD"/>
    <w:rPr>
      <w:smallCaps/>
      <w:kern w:val="28"/>
    </w:rPr>
  </w:style>
  <w:style w:type="character" w:customStyle="1" w:styleId="Style1Char">
    <w:name w:val="Style1 Char"/>
    <w:link w:val="Style1"/>
    <w:rsid w:val="003F52AD"/>
    <w:rPr>
      <w:smallCaps/>
      <w:kern w:val="28"/>
    </w:rPr>
  </w:style>
  <w:style w:type="paragraph" w:customStyle="1" w:styleId="ColorfulShading-Accent11">
    <w:name w:val="Colorful Shading - Accent 11"/>
    <w:hidden/>
    <w:uiPriority w:val="99"/>
    <w:semiHidden/>
    <w:rsid w:val="001B36B1"/>
  </w:style>
  <w:style w:type="character" w:customStyle="1" w:styleId="BodyText2">
    <w:name w:val="Body Text2"/>
    <w:uiPriority w:val="99"/>
    <w:rsid w:val="001B36B1"/>
    <w:rPr>
      <w:rFonts w:ascii="Verdana" w:hAnsi="Verdana" w:cs="Verdana"/>
      <w:color w:val="000000"/>
      <w:sz w:val="22"/>
      <w:szCs w:val="22"/>
    </w:rPr>
  </w:style>
  <w:style w:type="character" w:customStyle="1" w:styleId="20">
    <w:name w:val="標題 2 字元"/>
    <w:link w:val="2"/>
    <w:uiPriority w:val="9"/>
    <w:rsid w:val="001B36B1"/>
    <w:rPr>
      <w:i/>
      <w:iCs/>
    </w:rPr>
  </w:style>
  <w:style w:type="paragraph" w:customStyle="1" w:styleId="TextL-MAG">
    <w:name w:val="Text L-MAG"/>
    <w:basedOn w:val="a"/>
    <w:link w:val="TextL-MAGChar"/>
    <w:qFormat/>
    <w:rsid w:val="009C7D17"/>
    <w:pPr>
      <w:widowControl w:val="0"/>
      <w:tabs>
        <w:tab w:val="left" w:pos="360"/>
      </w:tabs>
      <w:spacing w:line="276" w:lineRule="auto"/>
      <w:ind w:firstLine="360"/>
      <w:jc w:val="both"/>
    </w:pPr>
    <w:rPr>
      <w:rFonts w:ascii="Arial" w:eastAsia="MS Mincho" w:hAnsi="Arial"/>
      <w:sz w:val="18"/>
      <w:szCs w:val="22"/>
      <w:lang w:eastAsia="ja-JP"/>
    </w:rPr>
  </w:style>
  <w:style w:type="character" w:customStyle="1" w:styleId="TextL-MAGChar">
    <w:name w:val="Text L-MAG Char"/>
    <w:link w:val="TextL-MAG"/>
    <w:rsid w:val="009C7D17"/>
    <w:rPr>
      <w:rFonts w:ascii="Arial" w:eastAsia="MS Mincho" w:hAnsi="Arial"/>
      <w:sz w:val="18"/>
      <w:szCs w:val="22"/>
      <w:lang w:eastAsia="ja-JP"/>
    </w:rPr>
  </w:style>
  <w:style w:type="character" w:customStyle="1" w:styleId="a8">
    <w:name w:val="頁尾 字元"/>
    <w:basedOn w:val="a0"/>
    <w:link w:val="a7"/>
    <w:uiPriority w:val="99"/>
    <w:rsid w:val="00D90C10"/>
  </w:style>
  <w:style w:type="character" w:customStyle="1" w:styleId="a5">
    <w:name w:val="註腳文字 字元"/>
    <w:link w:val="a4"/>
    <w:semiHidden/>
    <w:rsid w:val="00C075EF"/>
    <w:rPr>
      <w:sz w:val="16"/>
      <w:szCs w:val="16"/>
    </w:rPr>
  </w:style>
  <w:style w:type="character" w:customStyle="1" w:styleId="ae">
    <w:name w:val="本文縮排 字元"/>
    <w:link w:val="ad"/>
    <w:rsid w:val="003F26BD"/>
    <w:rPr>
      <w:szCs w:val="24"/>
    </w:rPr>
  </w:style>
  <w:style w:type="character" w:customStyle="1" w:styleId="m5113501246024331607m-6864882937387638336gmail-il">
    <w:name w:val="m_5113501246024331607m_-6864882937387638336gmail-il"/>
    <w:basedOn w:val="a0"/>
    <w:rsid w:val="0076355A"/>
  </w:style>
  <w:style w:type="paragraph" w:customStyle="1" w:styleId="ColorfulList-Accent11">
    <w:name w:val="Colorful List - Accent 11"/>
    <w:basedOn w:val="a"/>
    <w:uiPriority w:val="34"/>
    <w:qFormat/>
    <w:rsid w:val="0076355A"/>
    <w:pPr>
      <w:ind w:left="720"/>
      <w:contextualSpacing/>
    </w:pPr>
  </w:style>
  <w:style w:type="character" w:customStyle="1" w:styleId="apple-converted-space">
    <w:name w:val="apple-converted-space"/>
    <w:basedOn w:val="a0"/>
    <w:rsid w:val="00F932B6"/>
  </w:style>
  <w:style w:type="paragraph" w:customStyle="1" w:styleId="Default">
    <w:name w:val="Default"/>
    <w:rsid w:val="004D2FE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styleId="af2">
    <w:name w:val="Strong"/>
    <w:basedOn w:val="a0"/>
    <w:uiPriority w:val="22"/>
    <w:qFormat/>
    <w:rsid w:val="007A0C0B"/>
    <w:rPr>
      <w:b/>
      <w:bCs/>
    </w:rPr>
  </w:style>
  <w:style w:type="paragraph" w:styleId="af3">
    <w:name w:val="List Paragraph"/>
    <w:basedOn w:val="a"/>
    <w:uiPriority w:val="34"/>
    <w:qFormat/>
    <w:rsid w:val="007A0C0B"/>
    <w:pPr>
      <w:widowControl w:val="0"/>
      <w:ind w:leftChars="200" w:left="480"/>
    </w:pPr>
    <w:rPr>
      <w:rFonts w:ascii="Calibri" w:eastAsia="新細明體" w:hAnsi="Calibri"/>
      <w:kern w:val="2"/>
      <w:sz w:val="24"/>
      <w:szCs w:val="22"/>
      <w:lang w:eastAsia="zh-TW"/>
    </w:rPr>
  </w:style>
  <w:style w:type="paragraph" w:customStyle="1" w:styleId="11">
    <w:name w:val="清單段落1"/>
    <w:basedOn w:val="a"/>
    <w:uiPriority w:val="34"/>
    <w:qFormat/>
    <w:rsid w:val="007A0C0B"/>
    <w:pPr>
      <w:widowControl w:val="0"/>
      <w:ind w:leftChars="200" w:left="480"/>
    </w:pPr>
    <w:rPr>
      <w:rFonts w:ascii="Calibri" w:eastAsia="新細明體" w:hAnsi="Calibri"/>
      <w:kern w:val="2"/>
      <w:sz w:val="24"/>
      <w:szCs w:val="22"/>
      <w:lang w:eastAsia="zh-TW"/>
    </w:rPr>
  </w:style>
  <w:style w:type="character" w:customStyle="1" w:styleId="hlfld-title">
    <w:name w:val="hlfld-title"/>
    <w:basedOn w:val="a0"/>
    <w:rsid w:val="007A0C0B"/>
  </w:style>
  <w:style w:type="character" w:customStyle="1" w:styleId="doilabel">
    <w:name w:val="doi__label"/>
    <w:basedOn w:val="a0"/>
    <w:rsid w:val="007A0C0B"/>
  </w:style>
  <w:style w:type="character" w:customStyle="1" w:styleId="aa">
    <w:name w:val="頁首 字元"/>
    <w:basedOn w:val="a0"/>
    <w:link w:val="a9"/>
    <w:rsid w:val="005F6837"/>
  </w:style>
  <w:style w:type="paragraph" w:customStyle="1" w:styleId="af4">
    <w:name w:val="英語　本文"/>
    <w:basedOn w:val="a9"/>
    <w:link w:val="Char"/>
    <w:rsid w:val="00EC1603"/>
    <w:pPr>
      <w:widowControl w:val="0"/>
      <w:tabs>
        <w:tab w:val="clear" w:pos="4320"/>
        <w:tab w:val="clear" w:pos="8640"/>
        <w:tab w:val="center" w:pos="4252"/>
        <w:tab w:val="right" w:pos="8504"/>
      </w:tabs>
      <w:snapToGrid w:val="0"/>
      <w:spacing w:line="280" w:lineRule="exact"/>
      <w:jc w:val="both"/>
    </w:pPr>
    <w:rPr>
      <w:rFonts w:ascii="Century" w:eastAsia="ＤＦ平成ゴシック体W5" w:hAnsi="Century"/>
      <w:kern w:val="2"/>
      <w:sz w:val="21"/>
      <w:lang w:eastAsia="ja-JP" w:bidi="he-IL"/>
    </w:rPr>
  </w:style>
  <w:style w:type="character" w:customStyle="1" w:styleId="Char">
    <w:name w:val="英語　本文 Char"/>
    <w:link w:val="af4"/>
    <w:rsid w:val="00EC1603"/>
    <w:rPr>
      <w:rFonts w:ascii="Century" w:eastAsia="ＤＦ平成ゴシック体W5" w:hAnsi="Century"/>
      <w:kern w:val="2"/>
      <w:sz w:val="21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codecogs.com/eqnedit.php?latex=\frac%7ba%7d%7bb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8068A4-E043-48AE-BB0F-C1F1144BC738}" type="doc">
      <dgm:prSet loTypeId="urn:microsoft.com/office/officeart/2005/8/layout/gear1" loCatId="relationship" qsTypeId="urn:microsoft.com/office/officeart/2005/8/quickstyle/simple1" qsCatId="simple" csTypeId="urn:microsoft.com/office/officeart/2005/8/colors/accent1_2" csCatId="accent1" phldr="1"/>
      <dgm:spPr/>
    </dgm:pt>
    <dgm:pt modelId="{5DB6AA6C-C494-44DB-A058-8E3F30A91208}">
      <dgm:prSet phldrT="[文字]"/>
      <dgm:spPr/>
      <dgm:t>
        <a:bodyPr/>
        <a:lstStyle/>
        <a:p>
          <a:r>
            <a:rPr lang="en-US" altLang="zh-TW"/>
            <a:t>One</a:t>
          </a:r>
          <a:endParaRPr lang="zh-TW" altLang="en-US"/>
        </a:p>
      </dgm:t>
    </dgm:pt>
    <dgm:pt modelId="{DE99C2DB-EC9B-4678-9CC0-C51CFB9A0CDF}" type="parTrans" cxnId="{063B1C40-0DE7-4417-9257-569ADE9F67D2}">
      <dgm:prSet/>
      <dgm:spPr/>
      <dgm:t>
        <a:bodyPr/>
        <a:lstStyle/>
        <a:p>
          <a:endParaRPr lang="zh-TW" altLang="en-US"/>
        </a:p>
      </dgm:t>
    </dgm:pt>
    <dgm:pt modelId="{3E3BB804-5854-4A97-8128-093BC14C00D9}" type="sibTrans" cxnId="{063B1C40-0DE7-4417-9257-569ADE9F67D2}">
      <dgm:prSet/>
      <dgm:spPr/>
      <dgm:t>
        <a:bodyPr/>
        <a:lstStyle/>
        <a:p>
          <a:endParaRPr lang="zh-TW" altLang="en-US"/>
        </a:p>
      </dgm:t>
    </dgm:pt>
    <dgm:pt modelId="{08895A1E-C193-43D0-B298-4AB3B8A97663}">
      <dgm:prSet phldrT="[文字]"/>
      <dgm:spPr/>
      <dgm:t>
        <a:bodyPr/>
        <a:lstStyle/>
        <a:p>
          <a:r>
            <a:rPr lang="en-US" altLang="zh-TW"/>
            <a:t>Two</a:t>
          </a:r>
          <a:endParaRPr lang="zh-TW" altLang="en-US"/>
        </a:p>
      </dgm:t>
    </dgm:pt>
    <dgm:pt modelId="{BE945648-6613-4A27-BA74-F2422EFBCCFC}" type="parTrans" cxnId="{596B61A9-A21B-4B54-BFD2-9918FFF6EA24}">
      <dgm:prSet/>
      <dgm:spPr/>
      <dgm:t>
        <a:bodyPr/>
        <a:lstStyle/>
        <a:p>
          <a:endParaRPr lang="zh-TW" altLang="en-US"/>
        </a:p>
      </dgm:t>
    </dgm:pt>
    <dgm:pt modelId="{76E3405C-796F-4218-ABD3-6BE0131A9E19}" type="sibTrans" cxnId="{596B61A9-A21B-4B54-BFD2-9918FFF6EA24}">
      <dgm:prSet/>
      <dgm:spPr/>
      <dgm:t>
        <a:bodyPr/>
        <a:lstStyle/>
        <a:p>
          <a:endParaRPr lang="zh-TW" altLang="en-US"/>
        </a:p>
      </dgm:t>
    </dgm:pt>
    <dgm:pt modelId="{E4B94503-D5E3-4D23-94B3-149BF9306097}">
      <dgm:prSet phldrT="[文字]"/>
      <dgm:spPr/>
      <dgm:t>
        <a:bodyPr/>
        <a:lstStyle/>
        <a:p>
          <a:r>
            <a:rPr lang="en-US" altLang="zh-TW"/>
            <a:t>Three</a:t>
          </a:r>
          <a:endParaRPr lang="zh-TW" altLang="en-US"/>
        </a:p>
      </dgm:t>
    </dgm:pt>
    <dgm:pt modelId="{EE7DD519-7787-4EE1-871D-33C6E4BDA025}" type="parTrans" cxnId="{78E3A51A-54E2-486B-99C4-7577B2E1A010}">
      <dgm:prSet/>
      <dgm:spPr/>
      <dgm:t>
        <a:bodyPr/>
        <a:lstStyle/>
        <a:p>
          <a:endParaRPr lang="zh-TW" altLang="en-US"/>
        </a:p>
      </dgm:t>
    </dgm:pt>
    <dgm:pt modelId="{4C8A9834-446F-4AFD-9C00-7AEDBA33545E}" type="sibTrans" cxnId="{78E3A51A-54E2-486B-99C4-7577B2E1A010}">
      <dgm:prSet/>
      <dgm:spPr/>
      <dgm:t>
        <a:bodyPr/>
        <a:lstStyle/>
        <a:p>
          <a:endParaRPr lang="zh-TW" altLang="en-US"/>
        </a:p>
      </dgm:t>
    </dgm:pt>
    <dgm:pt modelId="{24650601-51BD-4939-AAA6-EF579E2ECCE1}" type="pres">
      <dgm:prSet presAssocID="{9D8068A4-E043-48AE-BB0F-C1F1144BC738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C990766-4C34-4DF9-92D8-1C81141F48D0}" type="pres">
      <dgm:prSet presAssocID="{5DB6AA6C-C494-44DB-A058-8E3F30A91208}" presName="gear1" presStyleLbl="node1" presStyleIdx="0" presStyleCnt="3">
        <dgm:presLayoutVars>
          <dgm:chMax val="1"/>
          <dgm:bulletEnabled val="1"/>
        </dgm:presLayoutVars>
      </dgm:prSet>
      <dgm:spPr/>
    </dgm:pt>
    <dgm:pt modelId="{0288B306-2A26-4421-BA59-22344CC96EAD}" type="pres">
      <dgm:prSet presAssocID="{5DB6AA6C-C494-44DB-A058-8E3F30A91208}" presName="gear1srcNode" presStyleLbl="node1" presStyleIdx="0" presStyleCnt="3"/>
      <dgm:spPr/>
    </dgm:pt>
    <dgm:pt modelId="{E8DD3408-1359-40DC-95E3-935761A20F27}" type="pres">
      <dgm:prSet presAssocID="{5DB6AA6C-C494-44DB-A058-8E3F30A91208}" presName="gear1dstNode" presStyleLbl="node1" presStyleIdx="0" presStyleCnt="3"/>
      <dgm:spPr/>
    </dgm:pt>
    <dgm:pt modelId="{D13524B9-2131-4699-8309-CE48A4718722}" type="pres">
      <dgm:prSet presAssocID="{08895A1E-C193-43D0-B298-4AB3B8A97663}" presName="gear2" presStyleLbl="node1" presStyleIdx="1" presStyleCnt="3">
        <dgm:presLayoutVars>
          <dgm:chMax val="1"/>
          <dgm:bulletEnabled val="1"/>
        </dgm:presLayoutVars>
      </dgm:prSet>
      <dgm:spPr/>
    </dgm:pt>
    <dgm:pt modelId="{D8B72DAD-9687-4099-891F-D88D593CD325}" type="pres">
      <dgm:prSet presAssocID="{08895A1E-C193-43D0-B298-4AB3B8A97663}" presName="gear2srcNode" presStyleLbl="node1" presStyleIdx="1" presStyleCnt="3"/>
      <dgm:spPr/>
    </dgm:pt>
    <dgm:pt modelId="{8EBE78F1-3A21-4395-BE25-D2A5E98C226A}" type="pres">
      <dgm:prSet presAssocID="{08895A1E-C193-43D0-B298-4AB3B8A97663}" presName="gear2dstNode" presStyleLbl="node1" presStyleIdx="1" presStyleCnt="3"/>
      <dgm:spPr/>
    </dgm:pt>
    <dgm:pt modelId="{E238176A-97E5-42CB-8D3C-6BAFE078F22D}" type="pres">
      <dgm:prSet presAssocID="{E4B94503-D5E3-4D23-94B3-149BF9306097}" presName="gear3" presStyleLbl="node1" presStyleIdx="2" presStyleCnt="3"/>
      <dgm:spPr/>
    </dgm:pt>
    <dgm:pt modelId="{AEFB9072-C2C1-4E7E-AE25-45E9F4B6AA23}" type="pres">
      <dgm:prSet presAssocID="{E4B94503-D5E3-4D23-94B3-149BF9306097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9FB20FEB-98B6-4648-9199-9ED958DA09DD}" type="pres">
      <dgm:prSet presAssocID="{E4B94503-D5E3-4D23-94B3-149BF9306097}" presName="gear3srcNode" presStyleLbl="node1" presStyleIdx="2" presStyleCnt="3"/>
      <dgm:spPr/>
    </dgm:pt>
    <dgm:pt modelId="{92632E80-1E64-4DC1-B43C-07CCE8B082CD}" type="pres">
      <dgm:prSet presAssocID="{E4B94503-D5E3-4D23-94B3-149BF9306097}" presName="gear3dstNode" presStyleLbl="node1" presStyleIdx="2" presStyleCnt="3"/>
      <dgm:spPr/>
    </dgm:pt>
    <dgm:pt modelId="{A9687A36-D215-45F6-83A3-9C45FDAB7FA9}" type="pres">
      <dgm:prSet presAssocID="{3E3BB804-5854-4A97-8128-093BC14C00D9}" presName="connector1" presStyleLbl="sibTrans2D1" presStyleIdx="0" presStyleCnt="3"/>
      <dgm:spPr/>
    </dgm:pt>
    <dgm:pt modelId="{314E3CD9-4753-46D6-8AE6-90CBA96B270E}" type="pres">
      <dgm:prSet presAssocID="{76E3405C-796F-4218-ABD3-6BE0131A9E19}" presName="connector2" presStyleLbl="sibTrans2D1" presStyleIdx="1" presStyleCnt="3"/>
      <dgm:spPr/>
    </dgm:pt>
    <dgm:pt modelId="{2A22E4C9-DCF3-4500-A2A4-9777DD399B97}" type="pres">
      <dgm:prSet presAssocID="{4C8A9834-446F-4AFD-9C00-7AEDBA33545E}" presName="connector3" presStyleLbl="sibTrans2D1" presStyleIdx="2" presStyleCnt="3"/>
      <dgm:spPr/>
    </dgm:pt>
  </dgm:ptLst>
  <dgm:cxnLst>
    <dgm:cxn modelId="{9541C803-24F7-45D8-AA96-30B83A4F009B}" type="presOf" srcId="{E4B94503-D5E3-4D23-94B3-149BF9306097}" destId="{E238176A-97E5-42CB-8D3C-6BAFE078F22D}" srcOrd="0" destOrd="0" presId="urn:microsoft.com/office/officeart/2005/8/layout/gear1"/>
    <dgm:cxn modelId="{78E3A51A-54E2-486B-99C4-7577B2E1A010}" srcId="{9D8068A4-E043-48AE-BB0F-C1F1144BC738}" destId="{E4B94503-D5E3-4D23-94B3-149BF9306097}" srcOrd="2" destOrd="0" parTransId="{EE7DD519-7787-4EE1-871D-33C6E4BDA025}" sibTransId="{4C8A9834-446F-4AFD-9C00-7AEDBA33545E}"/>
    <dgm:cxn modelId="{33FD121C-3C5F-48BA-9859-5E1598E57E4A}" type="presOf" srcId="{E4B94503-D5E3-4D23-94B3-149BF9306097}" destId="{9FB20FEB-98B6-4648-9199-9ED958DA09DD}" srcOrd="2" destOrd="0" presId="urn:microsoft.com/office/officeart/2005/8/layout/gear1"/>
    <dgm:cxn modelId="{5B78F424-5631-4994-AE5B-903738686326}" type="presOf" srcId="{08895A1E-C193-43D0-B298-4AB3B8A97663}" destId="{8EBE78F1-3A21-4395-BE25-D2A5E98C226A}" srcOrd="2" destOrd="0" presId="urn:microsoft.com/office/officeart/2005/8/layout/gear1"/>
    <dgm:cxn modelId="{FD0FF22E-5C8C-4054-8A2D-DD83C72EA189}" type="presOf" srcId="{5DB6AA6C-C494-44DB-A058-8E3F30A91208}" destId="{E8DD3408-1359-40DC-95E3-935761A20F27}" srcOrd="2" destOrd="0" presId="urn:microsoft.com/office/officeart/2005/8/layout/gear1"/>
    <dgm:cxn modelId="{063B1C40-0DE7-4417-9257-569ADE9F67D2}" srcId="{9D8068A4-E043-48AE-BB0F-C1F1144BC738}" destId="{5DB6AA6C-C494-44DB-A058-8E3F30A91208}" srcOrd="0" destOrd="0" parTransId="{DE99C2DB-EC9B-4678-9CC0-C51CFB9A0CDF}" sibTransId="{3E3BB804-5854-4A97-8128-093BC14C00D9}"/>
    <dgm:cxn modelId="{B3E91C62-861C-4BD4-B77B-A0CB3FF060FC}" type="presOf" srcId="{9D8068A4-E043-48AE-BB0F-C1F1144BC738}" destId="{24650601-51BD-4939-AAA6-EF579E2ECCE1}" srcOrd="0" destOrd="0" presId="urn:microsoft.com/office/officeart/2005/8/layout/gear1"/>
    <dgm:cxn modelId="{E1280F52-200F-46DF-8AA3-44BBEFC7E85F}" type="presOf" srcId="{5DB6AA6C-C494-44DB-A058-8E3F30A91208}" destId="{0288B306-2A26-4421-BA59-22344CC96EAD}" srcOrd="1" destOrd="0" presId="urn:microsoft.com/office/officeart/2005/8/layout/gear1"/>
    <dgm:cxn modelId="{5DEF2272-BCC5-492A-9801-FEC9E77A47D9}" type="presOf" srcId="{E4B94503-D5E3-4D23-94B3-149BF9306097}" destId="{AEFB9072-C2C1-4E7E-AE25-45E9F4B6AA23}" srcOrd="1" destOrd="0" presId="urn:microsoft.com/office/officeart/2005/8/layout/gear1"/>
    <dgm:cxn modelId="{3166C892-72CF-4A38-870B-EA3C1E0ED43D}" type="presOf" srcId="{4C8A9834-446F-4AFD-9C00-7AEDBA33545E}" destId="{2A22E4C9-DCF3-4500-A2A4-9777DD399B97}" srcOrd="0" destOrd="0" presId="urn:microsoft.com/office/officeart/2005/8/layout/gear1"/>
    <dgm:cxn modelId="{B7F7D696-8A50-4BAD-9E99-9D7E9C9D6C13}" type="presOf" srcId="{3E3BB804-5854-4A97-8128-093BC14C00D9}" destId="{A9687A36-D215-45F6-83A3-9C45FDAB7FA9}" srcOrd="0" destOrd="0" presId="urn:microsoft.com/office/officeart/2005/8/layout/gear1"/>
    <dgm:cxn modelId="{AEF6B89C-0E12-4E99-A10F-013AF7AC20A8}" type="presOf" srcId="{08895A1E-C193-43D0-B298-4AB3B8A97663}" destId="{D8B72DAD-9687-4099-891F-D88D593CD325}" srcOrd="1" destOrd="0" presId="urn:microsoft.com/office/officeart/2005/8/layout/gear1"/>
    <dgm:cxn modelId="{C303679D-BD3D-442B-A256-0C819BC8E144}" type="presOf" srcId="{5DB6AA6C-C494-44DB-A058-8E3F30A91208}" destId="{BC990766-4C34-4DF9-92D8-1C81141F48D0}" srcOrd="0" destOrd="0" presId="urn:microsoft.com/office/officeart/2005/8/layout/gear1"/>
    <dgm:cxn modelId="{596B61A9-A21B-4B54-BFD2-9918FFF6EA24}" srcId="{9D8068A4-E043-48AE-BB0F-C1F1144BC738}" destId="{08895A1E-C193-43D0-B298-4AB3B8A97663}" srcOrd="1" destOrd="0" parTransId="{BE945648-6613-4A27-BA74-F2422EFBCCFC}" sibTransId="{76E3405C-796F-4218-ABD3-6BE0131A9E19}"/>
    <dgm:cxn modelId="{6FF4FCBE-9689-459F-A32C-9F2C7BF1E4D5}" type="presOf" srcId="{08895A1E-C193-43D0-B298-4AB3B8A97663}" destId="{D13524B9-2131-4699-8309-CE48A4718722}" srcOrd="0" destOrd="0" presId="urn:microsoft.com/office/officeart/2005/8/layout/gear1"/>
    <dgm:cxn modelId="{F0072EC5-057E-420F-83BA-1FC76385E02F}" type="presOf" srcId="{76E3405C-796F-4218-ABD3-6BE0131A9E19}" destId="{314E3CD9-4753-46D6-8AE6-90CBA96B270E}" srcOrd="0" destOrd="0" presId="urn:microsoft.com/office/officeart/2005/8/layout/gear1"/>
    <dgm:cxn modelId="{A61402EE-512D-4A39-836D-0132D468D031}" type="presOf" srcId="{E4B94503-D5E3-4D23-94B3-149BF9306097}" destId="{92632E80-1E64-4DC1-B43C-07CCE8B082CD}" srcOrd="3" destOrd="0" presId="urn:microsoft.com/office/officeart/2005/8/layout/gear1"/>
    <dgm:cxn modelId="{306EEF10-A0D4-4E75-B320-91AB48423D90}" type="presParOf" srcId="{24650601-51BD-4939-AAA6-EF579E2ECCE1}" destId="{BC990766-4C34-4DF9-92D8-1C81141F48D0}" srcOrd="0" destOrd="0" presId="urn:microsoft.com/office/officeart/2005/8/layout/gear1"/>
    <dgm:cxn modelId="{50E1B15D-9573-456B-90ED-2D4A7F1D8452}" type="presParOf" srcId="{24650601-51BD-4939-AAA6-EF579E2ECCE1}" destId="{0288B306-2A26-4421-BA59-22344CC96EAD}" srcOrd="1" destOrd="0" presId="urn:microsoft.com/office/officeart/2005/8/layout/gear1"/>
    <dgm:cxn modelId="{A2624F2B-FEAD-46B0-B52A-81BB353A50B2}" type="presParOf" srcId="{24650601-51BD-4939-AAA6-EF579E2ECCE1}" destId="{E8DD3408-1359-40DC-95E3-935761A20F27}" srcOrd="2" destOrd="0" presId="urn:microsoft.com/office/officeart/2005/8/layout/gear1"/>
    <dgm:cxn modelId="{4D9CAA01-622A-4BEE-8CF7-908AAA7AF0C6}" type="presParOf" srcId="{24650601-51BD-4939-AAA6-EF579E2ECCE1}" destId="{D13524B9-2131-4699-8309-CE48A4718722}" srcOrd="3" destOrd="0" presId="urn:microsoft.com/office/officeart/2005/8/layout/gear1"/>
    <dgm:cxn modelId="{D2B1AC8B-124C-4E4D-ADFF-A56CEF106395}" type="presParOf" srcId="{24650601-51BD-4939-AAA6-EF579E2ECCE1}" destId="{D8B72DAD-9687-4099-891F-D88D593CD325}" srcOrd="4" destOrd="0" presId="urn:microsoft.com/office/officeart/2005/8/layout/gear1"/>
    <dgm:cxn modelId="{6D26213D-B16A-4BE1-A316-DAD6E047E0FC}" type="presParOf" srcId="{24650601-51BD-4939-AAA6-EF579E2ECCE1}" destId="{8EBE78F1-3A21-4395-BE25-D2A5E98C226A}" srcOrd="5" destOrd="0" presId="urn:microsoft.com/office/officeart/2005/8/layout/gear1"/>
    <dgm:cxn modelId="{15ACFCE5-6B41-43D1-B4BA-780C370DD4BC}" type="presParOf" srcId="{24650601-51BD-4939-AAA6-EF579E2ECCE1}" destId="{E238176A-97E5-42CB-8D3C-6BAFE078F22D}" srcOrd="6" destOrd="0" presId="urn:microsoft.com/office/officeart/2005/8/layout/gear1"/>
    <dgm:cxn modelId="{04BB7473-8C15-4BBF-B880-2B172EE01C6B}" type="presParOf" srcId="{24650601-51BD-4939-AAA6-EF579E2ECCE1}" destId="{AEFB9072-C2C1-4E7E-AE25-45E9F4B6AA23}" srcOrd="7" destOrd="0" presId="urn:microsoft.com/office/officeart/2005/8/layout/gear1"/>
    <dgm:cxn modelId="{B8B14E8F-BB77-4E70-BE8E-9C8D59D73CE3}" type="presParOf" srcId="{24650601-51BD-4939-AAA6-EF579E2ECCE1}" destId="{9FB20FEB-98B6-4648-9199-9ED958DA09DD}" srcOrd="8" destOrd="0" presId="urn:microsoft.com/office/officeart/2005/8/layout/gear1"/>
    <dgm:cxn modelId="{B56ABA14-90C3-4D6B-9C75-40FFD350D469}" type="presParOf" srcId="{24650601-51BD-4939-AAA6-EF579E2ECCE1}" destId="{92632E80-1E64-4DC1-B43C-07CCE8B082CD}" srcOrd="9" destOrd="0" presId="urn:microsoft.com/office/officeart/2005/8/layout/gear1"/>
    <dgm:cxn modelId="{84BD0355-5284-407E-BBB4-C661CBC03598}" type="presParOf" srcId="{24650601-51BD-4939-AAA6-EF579E2ECCE1}" destId="{A9687A36-D215-45F6-83A3-9C45FDAB7FA9}" srcOrd="10" destOrd="0" presId="urn:microsoft.com/office/officeart/2005/8/layout/gear1"/>
    <dgm:cxn modelId="{C3789E6C-CD5A-486A-9F46-4808788899B9}" type="presParOf" srcId="{24650601-51BD-4939-AAA6-EF579E2ECCE1}" destId="{314E3CD9-4753-46D6-8AE6-90CBA96B270E}" srcOrd="11" destOrd="0" presId="urn:microsoft.com/office/officeart/2005/8/layout/gear1"/>
    <dgm:cxn modelId="{5186E1ED-7991-4C58-9958-BFB87E73C3F5}" type="presParOf" srcId="{24650601-51BD-4939-AAA6-EF579E2ECCE1}" destId="{2A22E4C9-DCF3-4500-A2A4-9777DD399B97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990766-4C34-4DF9-92D8-1C81141F48D0}">
      <dsp:nvSpPr>
        <dsp:cNvPr id="0" name=""/>
        <dsp:cNvSpPr/>
      </dsp:nvSpPr>
      <dsp:spPr>
        <a:xfrm>
          <a:off x="1506855" y="840105"/>
          <a:ext cx="1026795" cy="1026795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One</a:t>
          </a:r>
          <a:endParaRPr lang="zh-TW" altLang="en-US" sz="1200" kern="1200"/>
        </a:p>
      </dsp:txBody>
      <dsp:txXfrm>
        <a:off x="1713286" y="1080627"/>
        <a:ext cx="613933" cy="527794"/>
      </dsp:txXfrm>
    </dsp:sp>
    <dsp:sp modelId="{D13524B9-2131-4699-8309-CE48A4718722}">
      <dsp:nvSpPr>
        <dsp:cNvPr id="0" name=""/>
        <dsp:cNvSpPr/>
      </dsp:nvSpPr>
      <dsp:spPr>
        <a:xfrm>
          <a:off x="909447" y="597408"/>
          <a:ext cx="746760" cy="746760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Two</a:t>
          </a:r>
          <a:endParaRPr lang="zh-TW" altLang="en-US" sz="1200" kern="1200"/>
        </a:p>
      </dsp:txBody>
      <dsp:txXfrm>
        <a:off x="1097446" y="786543"/>
        <a:ext cx="370762" cy="368490"/>
      </dsp:txXfrm>
    </dsp:sp>
    <dsp:sp modelId="{E238176A-97E5-42CB-8D3C-6BAFE078F22D}">
      <dsp:nvSpPr>
        <dsp:cNvPr id="0" name=""/>
        <dsp:cNvSpPr/>
      </dsp:nvSpPr>
      <dsp:spPr>
        <a:xfrm rot="20700000">
          <a:off x="1327708" y="82219"/>
          <a:ext cx="731672" cy="731672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Three</a:t>
          </a:r>
          <a:endParaRPr lang="zh-TW" altLang="en-US" sz="1200" kern="1200"/>
        </a:p>
      </dsp:txBody>
      <dsp:txXfrm rot="-20700000">
        <a:off x="1488186" y="242697"/>
        <a:ext cx="410718" cy="410718"/>
      </dsp:txXfrm>
    </dsp:sp>
    <dsp:sp modelId="{A9687A36-D215-45F6-83A3-9C45FDAB7FA9}">
      <dsp:nvSpPr>
        <dsp:cNvPr id="0" name=""/>
        <dsp:cNvSpPr/>
      </dsp:nvSpPr>
      <dsp:spPr>
        <a:xfrm>
          <a:off x="1404783" y="697827"/>
          <a:ext cx="1314297" cy="1314297"/>
        </a:xfrm>
        <a:prstGeom prst="circularArrow">
          <a:avLst>
            <a:gd name="adj1" fmla="val 4687"/>
            <a:gd name="adj2" fmla="val 299029"/>
            <a:gd name="adj3" fmla="val 2410024"/>
            <a:gd name="adj4" fmla="val 16112569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4E3CD9-4753-46D6-8AE6-90CBA96B270E}">
      <dsp:nvSpPr>
        <dsp:cNvPr id="0" name=""/>
        <dsp:cNvSpPr/>
      </dsp:nvSpPr>
      <dsp:spPr>
        <a:xfrm>
          <a:off x="777197" y="442166"/>
          <a:ext cx="954919" cy="954919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22E4C9-DCF3-4500-A2A4-9777DD399B97}">
      <dsp:nvSpPr>
        <dsp:cNvPr id="0" name=""/>
        <dsp:cNvSpPr/>
      </dsp:nvSpPr>
      <dsp:spPr>
        <a:xfrm>
          <a:off x="1158465" y="-68055"/>
          <a:ext cx="1029595" cy="1029595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2E4A-6FB1-4D36-A23F-C90BC8EA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Links>
    <vt:vector size="60" baseType="variant">
      <vt:variant>
        <vt:i4>65611</vt:i4>
      </vt:variant>
      <vt:variant>
        <vt:i4>33</vt:i4>
      </vt:variant>
      <vt:variant>
        <vt:i4>0</vt:i4>
      </vt:variant>
      <vt:variant>
        <vt:i4>5</vt:i4>
      </vt:variant>
      <vt:variant>
        <vt:lpwstr>http://www.ieee.org/publications_standards/publications/rights/index.html</vt:lpwstr>
      </vt:variant>
      <vt:variant>
        <vt:lpwstr/>
      </vt:variant>
      <vt:variant>
        <vt:i4>1704042</vt:i4>
      </vt:variant>
      <vt:variant>
        <vt:i4>30</vt:i4>
      </vt:variant>
      <vt:variant>
        <vt:i4>0</vt:i4>
      </vt:variant>
      <vt:variant>
        <vt:i4>5</vt:i4>
      </vt:variant>
      <vt:variant>
        <vt:lpwstr>http://www.ieee.org/publications_standards/publications/authors/authors_submission.html</vt:lpwstr>
      </vt:variant>
      <vt:variant>
        <vt:lpwstr/>
      </vt:variant>
      <vt:variant>
        <vt:i4>3670090</vt:i4>
      </vt:variant>
      <vt:variant>
        <vt:i4>27</vt:i4>
      </vt:variant>
      <vt:variant>
        <vt:i4>0</vt:i4>
      </vt:variant>
      <vt:variant>
        <vt:i4>5</vt:i4>
      </vt:variant>
      <vt:variant>
        <vt:lpwstr>http://www.ieee.org/authortools</vt:lpwstr>
      </vt:variant>
      <vt:variant>
        <vt:lpwstr/>
      </vt:variant>
      <vt:variant>
        <vt:i4>2555906</vt:i4>
      </vt:variant>
      <vt:variant>
        <vt:i4>24</vt:i4>
      </vt:variant>
      <vt:variant>
        <vt:i4>0</vt:i4>
      </vt:variant>
      <vt:variant>
        <vt:i4>5</vt:i4>
      </vt:variant>
      <vt:variant>
        <vt:lpwstr>mailto:graphics@ieee.org</vt:lpwstr>
      </vt:variant>
      <vt:variant>
        <vt:lpwstr/>
      </vt:variant>
      <vt:variant>
        <vt:i4>7405581</vt:i4>
      </vt:variant>
      <vt:variant>
        <vt:i4>21</vt:i4>
      </vt:variant>
      <vt:variant>
        <vt:i4>0</vt:i4>
      </vt:variant>
      <vt:variant>
        <vt:i4>5</vt:i4>
      </vt:variant>
      <vt:variant>
        <vt:lpwstr>http://graphicsqc.ieee.org/</vt:lpwstr>
      </vt:variant>
      <vt:variant>
        <vt:lpwstr/>
      </vt:variant>
      <vt:variant>
        <vt:i4>3670090</vt:i4>
      </vt:variant>
      <vt:variant>
        <vt:i4>15</vt:i4>
      </vt:variant>
      <vt:variant>
        <vt:i4>0</vt:i4>
      </vt:variant>
      <vt:variant>
        <vt:i4>5</vt:i4>
      </vt:variant>
      <vt:variant>
        <vt:lpwstr>http://www.ieee.org/authortools</vt:lpwstr>
      </vt:variant>
      <vt:variant>
        <vt:lpwstr/>
      </vt:variant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https://www.overleaf.com/blog/278-how-to-use-overleaf-with-ieee-collabratec-your-quick-guide-to-getting-started%23.Vp6tpPkrKM9</vt:lpwstr>
      </vt:variant>
      <vt:variant>
        <vt:lpwstr/>
      </vt:variant>
      <vt:variant>
        <vt:i4>3670090</vt:i4>
      </vt:variant>
      <vt:variant>
        <vt:i4>6</vt:i4>
      </vt:variant>
      <vt:variant>
        <vt:i4>0</vt:i4>
      </vt:variant>
      <vt:variant>
        <vt:i4>5</vt:i4>
      </vt:variant>
      <vt:variant>
        <vt:lpwstr>http://www.ieee.org/authortools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http://www.ieee.org/organizations/pubs/ani_prod/keywrd98.txt</vt:lpwstr>
      </vt:variant>
      <vt:variant>
        <vt:lpwstr/>
      </vt:variant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mailto:keywords@ieee.org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2025-02-10T01:58:00Z</dcterms:created>
  <dcterms:modified xsi:type="dcterms:W3CDTF">2025-02-10T01:58:00Z</dcterms:modified>
</cp:coreProperties>
</file>